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53D9" w14:textId="77777777" w:rsidR="00102332" w:rsidRPr="00451FA9" w:rsidRDefault="000B16B6" w:rsidP="00EB43FF">
      <w:pPr>
        <w:rPr>
          <w:rFonts w:ascii="Arial Rounded MT Bold" w:hAnsi="Arial Rounded MT Bold" w:cs="Arial"/>
          <w:strike/>
          <w:color w:val="2E5496"/>
          <w:sz w:val="44"/>
          <w:szCs w:val="44"/>
        </w:rPr>
      </w:pPr>
      <w:r w:rsidRPr="00451FA9">
        <w:rPr>
          <w:rFonts w:ascii="Arial Rounded MT Bold" w:eastAsia="Times New Roman" w:hAnsi="Arial Rounded MT Bold" w:cs="Arial"/>
          <w:color w:val="2E5496"/>
          <w:sz w:val="44"/>
          <w:szCs w:val="44"/>
        </w:rPr>
        <w:t>Modèle</w:t>
      </w:r>
      <w:r w:rsidR="00370F22" w:rsidRPr="00451FA9">
        <w:rPr>
          <w:rFonts w:ascii="Arial Rounded MT Bold" w:eastAsia="Times New Roman" w:hAnsi="Arial Rounded MT Bold" w:cs="Arial"/>
          <w:color w:val="2E5496"/>
          <w:sz w:val="44"/>
          <w:szCs w:val="44"/>
        </w:rPr>
        <w:t xml:space="preserve"> </w:t>
      </w:r>
      <w:r w:rsidRPr="00451FA9">
        <w:rPr>
          <w:rFonts w:ascii="Arial Rounded MT Bold" w:eastAsia="Times New Roman" w:hAnsi="Arial Rounded MT Bold" w:cs="Arial"/>
          <w:color w:val="2E5496"/>
          <w:sz w:val="44"/>
          <w:szCs w:val="44"/>
        </w:rPr>
        <w:t xml:space="preserve">de politique institutionnelle </w:t>
      </w:r>
      <w:r w:rsidR="00451FA9" w:rsidRPr="00451FA9">
        <w:rPr>
          <w:rFonts w:ascii="Arial Rounded MT Bold" w:eastAsia="Times New Roman" w:hAnsi="Arial Rounded MT Bold" w:cs="Arial"/>
          <w:color w:val="2E5496"/>
          <w:sz w:val="44"/>
          <w:szCs w:val="44"/>
        </w:rPr>
        <w:br/>
      </w:r>
      <w:r w:rsidRPr="00451FA9">
        <w:rPr>
          <w:rFonts w:ascii="Arial Rounded MT Bold" w:eastAsia="Times New Roman" w:hAnsi="Arial Rounded MT Bold" w:cs="Arial"/>
          <w:color w:val="2E5496"/>
          <w:sz w:val="44"/>
          <w:szCs w:val="44"/>
        </w:rPr>
        <w:t xml:space="preserve">en matière </w:t>
      </w:r>
      <w:r w:rsidR="5BD56CD5" w:rsidRPr="00451FA9">
        <w:rPr>
          <w:rFonts w:ascii="Arial Rounded MT Bold" w:hAnsi="Arial Rounded MT Bold" w:cs="Arial"/>
          <w:color w:val="2E5496"/>
          <w:sz w:val="44"/>
          <w:szCs w:val="44"/>
        </w:rPr>
        <w:t>d’</w:t>
      </w:r>
      <w:r w:rsidRPr="00451FA9">
        <w:rPr>
          <w:rFonts w:ascii="Arial Rounded MT Bold" w:hAnsi="Arial Rounded MT Bold" w:cs="Arial"/>
          <w:color w:val="2E5496"/>
          <w:sz w:val="44"/>
          <w:szCs w:val="44"/>
        </w:rPr>
        <w:t>inclusion</w:t>
      </w:r>
      <w:r w:rsidR="00CA4562" w:rsidRPr="00451FA9">
        <w:rPr>
          <w:rFonts w:ascii="Arial Rounded MT Bold" w:hAnsi="Arial Rounded MT Bold" w:cs="Arial"/>
          <w:color w:val="2E5496"/>
          <w:sz w:val="44"/>
          <w:szCs w:val="44"/>
        </w:rPr>
        <w:t>, d’accessibilité</w:t>
      </w:r>
      <w:r w:rsidRPr="00451FA9">
        <w:rPr>
          <w:rFonts w:ascii="Arial Rounded MT Bold" w:hAnsi="Arial Rounded MT Bold" w:cs="Arial"/>
          <w:color w:val="2E5496"/>
          <w:sz w:val="44"/>
          <w:szCs w:val="44"/>
        </w:rPr>
        <w:t xml:space="preserve"> </w:t>
      </w:r>
      <w:r w:rsidR="00451FA9" w:rsidRPr="00451FA9">
        <w:rPr>
          <w:rFonts w:ascii="Arial Rounded MT Bold" w:hAnsi="Arial Rounded MT Bold" w:cs="Arial"/>
          <w:color w:val="2E5496"/>
          <w:sz w:val="44"/>
          <w:szCs w:val="44"/>
        </w:rPr>
        <w:br/>
      </w:r>
      <w:r w:rsidRPr="00451FA9">
        <w:rPr>
          <w:rFonts w:ascii="Arial Rounded MT Bold" w:hAnsi="Arial Rounded MT Bold" w:cs="Arial"/>
          <w:color w:val="2E5496"/>
          <w:sz w:val="44"/>
          <w:szCs w:val="44"/>
        </w:rPr>
        <w:t>et</w:t>
      </w:r>
      <w:r w:rsidR="00CB25C1" w:rsidRPr="00451FA9">
        <w:rPr>
          <w:rFonts w:ascii="Arial Rounded MT Bold" w:hAnsi="Arial Rounded MT Bold" w:cs="Arial"/>
          <w:color w:val="2E5496"/>
          <w:sz w:val="44"/>
          <w:szCs w:val="44"/>
        </w:rPr>
        <w:t xml:space="preserve"> de </w:t>
      </w:r>
      <w:r w:rsidRPr="00451FA9">
        <w:rPr>
          <w:rFonts w:ascii="Arial Rounded MT Bold" w:hAnsi="Arial Rounded MT Bold" w:cs="Arial"/>
          <w:color w:val="2E5496"/>
          <w:sz w:val="44"/>
          <w:szCs w:val="44"/>
        </w:rPr>
        <w:t xml:space="preserve">soutien </w:t>
      </w:r>
      <w:r w:rsidR="00F724CB" w:rsidRPr="00451FA9">
        <w:rPr>
          <w:rFonts w:ascii="Arial Rounded MT Bold" w:hAnsi="Arial Rounded MT Bold" w:cs="Arial"/>
          <w:color w:val="2E5496"/>
          <w:sz w:val="44"/>
          <w:szCs w:val="44"/>
        </w:rPr>
        <w:t>de</w:t>
      </w:r>
      <w:r w:rsidRPr="00451FA9">
        <w:rPr>
          <w:rFonts w:ascii="Arial Rounded MT Bold" w:hAnsi="Arial Rounded MT Bold" w:cs="Arial"/>
          <w:color w:val="2E5496"/>
          <w:sz w:val="44"/>
          <w:szCs w:val="44"/>
        </w:rPr>
        <w:t xml:space="preserve"> la population étudiante </w:t>
      </w:r>
      <w:r w:rsidR="00451FA9" w:rsidRPr="00451FA9">
        <w:rPr>
          <w:rFonts w:ascii="Arial Rounded MT Bold" w:hAnsi="Arial Rounded MT Bold" w:cs="Arial"/>
          <w:color w:val="2E5496"/>
          <w:sz w:val="44"/>
          <w:szCs w:val="44"/>
        </w:rPr>
        <w:br/>
      </w:r>
      <w:r w:rsidR="112FAC76" w:rsidRPr="00451FA9">
        <w:rPr>
          <w:rFonts w:ascii="Arial Rounded MT Bold" w:hAnsi="Arial Rounded MT Bold" w:cs="Arial"/>
          <w:color w:val="2E5496"/>
          <w:sz w:val="44"/>
          <w:szCs w:val="44"/>
        </w:rPr>
        <w:t xml:space="preserve">en situation de handicap </w:t>
      </w:r>
    </w:p>
    <w:p w14:paraId="67AB53DA" w14:textId="77777777" w:rsidR="00102332" w:rsidRPr="00694BDB" w:rsidRDefault="00102332" w:rsidP="00EB43FF">
      <w:pPr>
        <w:rPr>
          <w:rFonts w:ascii="Arial" w:hAnsi="Arial" w:cs="Arial"/>
          <w:color w:val="000000" w:themeColor="text1"/>
          <w:sz w:val="36"/>
          <w:szCs w:val="36"/>
        </w:rPr>
      </w:pPr>
    </w:p>
    <w:p w14:paraId="67AB53DB" w14:textId="77777777" w:rsidR="00FA014E" w:rsidRDefault="00FA014E">
      <w:pPr>
        <w:sectPr w:rsidR="00FA014E" w:rsidSect="00FA014E">
          <w:headerReference w:type="default" r:id="rId11"/>
          <w:footerReference w:type="default" r:id="rId12"/>
          <w:pgSz w:w="12240" w:h="15840"/>
          <w:pgMar w:top="1440" w:right="1440" w:bottom="1009" w:left="1440" w:header="709" w:footer="709" w:gutter="0"/>
          <w:cols w:space="708"/>
          <w:titlePg/>
          <w:docGrid w:linePitch="360"/>
        </w:sectPr>
      </w:pPr>
    </w:p>
    <w:p w14:paraId="67AB53DC" w14:textId="77777777" w:rsidR="00C26BB9" w:rsidRPr="00AA73EF" w:rsidRDefault="000B16B6" w:rsidP="00C26BB9">
      <w:pPr>
        <w:pStyle w:val="Crditligne1"/>
        <w:jc w:val="left"/>
        <w:rPr>
          <w:b w:val="0"/>
          <w:color w:val="E36C0A"/>
          <w:lang w:val="fr-CA" w:eastAsia="en-US"/>
        </w:rPr>
      </w:pPr>
      <w:r w:rsidRPr="00AA73EF">
        <w:rPr>
          <w:b w:val="0"/>
          <w:color w:val="E36C0A"/>
          <w:lang w:val="fr-CA" w:eastAsia="en-US"/>
        </w:rPr>
        <w:lastRenderedPageBreak/>
        <w:t>(</w:t>
      </w:r>
      <w:r>
        <w:rPr>
          <w:b w:val="0"/>
          <w:color w:val="E36C0A"/>
          <w:lang w:val="fr-CA" w:eastAsia="en-US"/>
        </w:rPr>
        <w:t>P</w:t>
      </w:r>
      <w:r w:rsidRPr="00AA73EF">
        <w:rPr>
          <w:b w:val="0"/>
          <w:color w:val="E36C0A"/>
          <w:lang w:val="fr-CA" w:eastAsia="en-US"/>
        </w:rPr>
        <w:t>age à personnaliser</w:t>
      </w:r>
      <w:r>
        <w:rPr>
          <w:b w:val="0"/>
          <w:color w:val="E36C0A"/>
          <w:lang w:val="fr-CA" w:eastAsia="en-US"/>
        </w:rPr>
        <w:t xml:space="preserve"> par l’établissement</w:t>
      </w:r>
      <w:r w:rsidRPr="00AA73EF">
        <w:rPr>
          <w:b w:val="0"/>
          <w:color w:val="E36C0A"/>
          <w:lang w:val="fr-CA" w:eastAsia="en-US"/>
        </w:rPr>
        <w:t>)</w:t>
      </w:r>
    </w:p>
    <w:p w14:paraId="67AB53DD" w14:textId="77777777" w:rsidR="00C26BB9" w:rsidRPr="00D071E8" w:rsidRDefault="000B16B6" w:rsidP="00C26BB9">
      <w:pPr>
        <w:pStyle w:val="Crditligne1"/>
        <w:jc w:val="left"/>
        <w:rPr>
          <w:color w:val="auto"/>
        </w:rPr>
      </w:pPr>
      <w:r w:rsidRPr="00D071E8">
        <w:rPr>
          <w:color w:val="auto"/>
        </w:rPr>
        <w:t>Coordination et rédaction</w:t>
      </w:r>
    </w:p>
    <w:p w14:paraId="67AB53DE" w14:textId="77777777" w:rsidR="00C26BB9" w:rsidRPr="009D2B31" w:rsidRDefault="000B16B6" w:rsidP="00C26BB9">
      <w:pPr>
        <w:rPr>
          <w:rStyle w:val="Accentuationintense"/>
          <w:color w:val="auto"/>
        </w:rPr>
      </w:pPr>
      <w:r w:rsidRPr="009D2B31">
        <w:rPr>
          <w:rStyle w:val="Accentuationintense"/>
          <w:color w:val="auto"/>
        </w:rPr>
        <w:t>Divi</w:t>
      </w:r>
      <w:r>
        <w:rPr>
          <w:rStyle w:val="Accentuationintense"/>
          <w:color w:val="auto"/>
        </w:rPr>
        <w:t>si</w:t>
      </w:r>
      <w:r w:rsidRPr="009D2B31">
        <w:rPr>
          <w:rStyle w:val="Accentuationintense"/>
          <w:color w:val="auto"/>
        </w:rPr>
        <w:t>on de l’organisme</w:t>
      </w:r>
    </w:p>
    <w:p w14:paraId="67AB53DF" w14:textId="77777777" w:rsidR="00C26BB9" w:rsidRPr="00D071E8" w:rsidRDefault="000B16B6" w:rsidP="00C26BB9">
      <w:pPr>
        <w:pStyle w:val="Crditligne1"/>
        <w:jc w:val="left"/>
      </w:pPr>
      <w:r w:rsidRPr="00D071E8">
        <w:t>Pour information :</w:t>
      </w:r>
    </w:p>
    <w:p w14:paraId="67AB53E0" w14:textId="77777777" w:rsidR="00C26BB9" w:rsidRPr="00D071E8" w:rsidRDefault="000B16B6" w:rsidP="00C26BB9">
      <w:pPr>
        <w:pStyle w:val="Crdit"/>
      </w:pPr>
      <w:r>
        <w:t>Nom de la division</w:t>
      </w:r>
    </w:p>
    <w:p w14:paraId="67AB53E1" w14:textId="77777777" w:rsidR="00C26BB9" w:rsidRPr="00D071E8" w:rsidRDefault="000B16B6" w:rsidP="00C26BB9">
      <w:pPr>
        <w:pStyle w:val="Crdit"/>
      </w:pPr>
      <w:r>
        <w:t>Nom de l’établissement</w:t>
      </w:r>
    </w:p>
    <w:p w14:paraId="67AB53E2" w14:textId="77777777" w:rsidR="00C26BB9" w:rsidRPr="00D071E8" w:rsidRDefault="000B16B6" w:rsidP="00C26BB9">
      <w:pPr>
        <w:pStyle w:val="Crdit"/>
      </w:pPr>
      <w:r>
        <w:t>Numéro</w:t>
      </w:r>
      <w:r w:rsidRPr="00D071E8">
        <w:t xml:space="preserve">, </w:t>
      </w:r>
      <w:r>
        <w:t xml:space="preserve">la </w:t>
      </w:r>
      <w:r w:rsidRPr="00D071E8">
        <w:t xml:space="preserve">rue </w:t>
      </w:r>
    </w:p>
    <w:p w14:paraId="67AB53E3" w14:textId="77777777" w:rsidR="00C26BB9" w:rsidRPr="00D071E8" w:rsidRDefault="000B16B6" w:rsidP="00C26BB9">
      <w:pPr>
        <w:pStyle w:val="Crdit"/>
      </w:pPr>
      <w:r w:rsidRPr="00D071E8">
        <w:t xml:space="preserve">Québec (Québec) </w:t>
      </w:r>
      <w:r>
        <w:t>Code postal</w:t>
      </w:r>
    </w:p>
    <w:p w14:paraId="67AB53E4" w14:textId="77777777" w:rsidR="00C26BB9" w:rsidRPr="00D071E8" w:rsidRDefault="000B16B6" w:rsidP="00C26BB9">
      <w:pPr>
        <w:pStyle w:val="Crdit"/>
      </w:pPr>
      <w:r w:rsidRPr="00D071E8">
        <w:t>Téléphone : 418 </w:t>
      </w:r>
      <w:r>
        <w:t>XXX-XXXX</w:t>
      </w:r>
    </w:p>
    <w:p w14:paraId="67AB53E5" w14:textId="77777777" w:rsidR="00C26BB9" w:rsidRPr="00D071E8" w:rsidRDefault="000B16B6" w:rsidP="00C26BB9">
      <w:pPr>
        <w:pStyle w:val="Crdit"/>
        <w:spacing w:after="240"/>
      </w:pPr>
      <w:r w:rsidRPr="00D071E8">
        <w:t>Ligne sans frais : 1 </w:t>
      </w:r>
      <w:r>
        <w:t>XXX XXX-XXXX</w:t>
      </w:r>
    </w:p>
    <w:p w14:paraId="67AB53E6" w14:textId="77777777" w:rsidR="00C26BB9" w:rsidRPr="001718EE" w:rsidRDefault="000B16B6" w:rsidP="00C26BB9">
      <w:pPr>
        <w:pStyle w:val="Crdit"/>
      </w:pPr>
      <w:r w:rsidRPr="001718EE">
        <w:t xml:space="preserve">© </w:t>
      </w:r>
      <w:r>
        <w:t>Nom de l’organisme ou établissement</w:t>
      </w:r>
    </w:p>
    <w:p w14:paraId="67AB53E7" w14:textId="77777777" w:rsidR="00C26BB9" w:rsidRPr="001718EE" w:rsidRDefault="00C26BB9" w:rsidP="00C26BB9">
      <w:pPr>
        <w:pStyle w:val="Crdit"/>
        <w:spacing w:after="240"/>
      </w:pPr>
    </w:p>
    <w:p w14:paraId="67AB53E8" w14:textId="77777777" w:rsidR="00652EF6" w:rsidRDefault="00652EF6" w:rsidP="00AA73EF">
      <w:pPr>
        <w:pStyle w:val="Crdit"/>
        <w:tabs>
          <w:tab w:val="right" w:pos="8789"/>
        </w:tabs>
        <w:rPr>
          <w:color w:val="C00000"/>
          <w:sz w:val="16"/>
        </w:rPr>
        <w:sectPr w:rsidR="00652EF6" w:rsidSect="00FA014E">
          <w:pgSz w:w="12240" w:h="15840"/>
          <w:pgMar w:top="1440" w:right="1440" w:bottom="1009" w:left="1440" w:header="709" w:footer="709" w:gutter="0"/>
          <w:cols w:space="708"/>
          <w:vAlign w:val="bottom"/>
          <w:titlePg/>
          <w:docGrid w:linePitch="360"/>
        </w:sectPr>
      </w:pPr>
    </w:p>
    <w:p w14:paraId="67AB53E9" w14:textId="77777777" w:rsidR="005E113C" w:rsidRPr="00867FF6" w:rsidRDefault="000B16B6" w:rsidP="001E0100">
      <w:pPr>
        <w:pStyle w:val="Titre1"/>
      </w:pPr>
      <w:bookmarkStart w:id="0" w:name="_Toc146637271"/>
      <w:r w:rsidRPr="00867FF6">
        <w:lastRenderedPageBreak/>
        <w:t>Contexte</w:t>
      </w:r>
      <w:bookmarkEnd w:id="0"/>
    </w:p>
    <w:p w14:paraId="67AB53EA" w14:textId="77777777" w:rsidR="00091F64" w:rsidRDefault="000B16B6" w:rsidP="00652EF6">
      <w:pPr>
        <w:spacing w:after="240"/>
        <w:jc w:val="both"/>
        <w:rPr>
          <w:rFonts w:ascii="Arial Narrow" w:eastAsia="Arial" w:hAnsi="Arial Narrow" w:cs="Arial"/>
          <w:i/>
          <w:color w:val="000000" w:themeColor="text1"/>
        </w:rPr>
      </w:pPr>
      <w:r w:rsidRPr="74FE3D42">
        <w:rPr>
          <w:rFonts w:ascii="Arial Narrow" w:hAnsi="Arial Narrow"/>
        </w:rPr>
        <w:t xml:space="preserve">Le présent </w:t>
      </w:r>
      <w:r w:rsidRPr="74FE3D42">
        <w:rPr>
          <w:rStyle w:val="Rfrenceintense"/>
          <w:rFonts w:ascii="Arial Narrow" w:hAnsi="Arial Narrow"/>
        </w:rPr>
        <w:t>modèle de politique institutionnelle</w:t>
      </w:r>
      <w:r w:rsidRPr="74FE3D42">
        <w:rPr>
          <w:rFonts w:ascii="Arial Narrow" w:hAnsi="Arial Narrow"/>
        </w:rPr>
        <w:t xml:space="preserve"> offre aux établissements </w:t>
      </w:r>
      <w:r w:rsidR="00591212" w:rsidRPr="74FE3D42">
        <w:rPr>
          <w:rFonts w:ascii="Arial Narrow" w:hAnsi="Arial Narrow"/>
        </w:rPr>
        <w:t>d’enseignement supérieur</w:t>
      </w:r>
      <w:r w:rsidRPr="74FE3D42">
        <w:rPr>
          <w:rFonts w:ascii="Arial Narrow" w:hAnsi="Arial Narrow"/>
        </w:rPr>
        <w:t xml:space="preserve"> un exemple de politique </w:t>
      </w:r>
      <w:r w:rsidRPr="74FE3D42">
        <w:rPr>
          <w:rFonts w:ascii="Arial Narrow" w:eastAsia="Calibri" w:hAnsi="Arial Narrow" w:cs="Times New Roman"/>
        </w:rPr>
        <w:t xml:space="preserve">visant à </w:t>
      </w:r>
      <w:r w:rsidRPr="74FE3D42">
        <w:rPr>
          <w:rFonts w:ascii="Arial Narrow" w:eastAsia="Calibri" w:hAnsi="Arial Narrow" w:cs="Times New Roman"/>
          <w:lang w:val="fr-FR"/>
        </w:rPr>
        <w:t>témoigner de leur volonté d’assurer l’inclusion</w:t>
      </w:r>
      <w:r w:rsidR="00671913" w:rsidRPr="74FE3D42">
        <w:rPr>
          <w:rFonts w:ascii="Arial Narrow" w:eastAsia="Calibri" w:hAnsi="Arial Narrow" w:cs="Times New Roman"/>
          <w:lang w:val="fr-FR"/>
        </w:rPr>
        <w:t>, l’accessibilité</w:t>
      </w:r>
      <w:r w:rsidRPr="74FE3D42">
        <w:rPr>
          <w:rFonts w:ascii="Arial Narrow" w:eastAsia="Calibri" w:hAnsi="Arial Narrow" w:cs="Times New Roman"/>
          <w:lang w:val="fr-FR"/>
        </w:rPr>
        <w:t xml:space="preserve"> et le soutien nécessaire </w:t>
      </w:r>
      <w:r w:rsidR="00217426">
        <w:rPr>
          <w:rFonts w:ascii="Arial Narrow" w:eastAsia="Calibri" w:hAnsi="Arial Narrow" w:cs="Times New Roman"/>
          <w:lang w:val="fr-FR"/>
        </w:rPr>
        <w:t xml:space="preserve">des personnes étudiantes en situation de handicap </w:t>
      </w:r>
      <w:r w:rsidR="00661B3B">
        <w:rPr>
          <w:rFonts w:ascii="Arial Narrow" w:eastAsia="Calibri" w:hAnsi="Arial Narrow" w:cs="Times New Roman"/>
          <w:lang w:val="fr-FR"/>
        </w:rPr>
        <w:t xml:space="preserve">qui souhaitent </w:t>
      </w:r>
      <w:r w:rsidRPr="74FE3D42">
        <w:rPr>
          <w:rFonts w:ascii="Arial Narrow" w:eastAsia="Calibri" w:hAnsi="Arial Narrow" w:cs="Times New Roman"/>
          <w:lang w:val="fr-FR"/>
        </w:rPr>
        <w:t xml:space="preserve">intégrer </w:t>
      </w:r>
      <w:r w:rsidR="00124287">
        <w:rPr>
          <w:rFonts w:ascii="Arial Narrow" w:eastAsia="Calibri" w:hAnsi="Arial Narrow" w:cs="Times New Roman"/>
          <w:lang w:val="fr-FR"/>
        </w:rPr>
        <w:t>l’</w:t>
      </w:r>
      <w:r w:rsidRPr="74FE3D42">
        <w:rPr>
          <w:rFonts w:ascii="Arial Narrow" w:eastAsia="Calibri" w:hAnsi="Arial Narrow" w:cs="Times New Roman"/>
          <w:lang w:val="fr-FR"/>
        </w:rPr>
        <w:t xml:space="preserve">un </w:t>
      </w:r>
      <w:r w:rsidR="00124287">
        <w:rPr>
          <w:rFonts w:ascii="Arial Narrow" w:eastAsia="Calibri" w:hAnsi="Arial Narrow" w:cs="Times New Roman"/>
          <w:lang w:val="fr-FR"/>
        </w:rPr>
        <w:t>de leur</w:t>
      </w:r>
      <w:r w:rsidR="00661B3B">
        <w:rPr>
          <w:rFonts w:ascii="Arial Narrow" w:eastAsia="Calibri" w:hAnsi="Arial Narrow" w:cs="Times New Roman"/>
          <w:lang w:val="fr-FR"/>
        </w:rPr>
        <w:t>s</w:t>
      </w:r>
      <w:r w:rsidR="00124287">
        <w:rPr>
          <w:rFonts w:ascii="Arial Narrow" w:eastAsia="Calibri" w:hAnsi="Arial Narrow" w:cs="Times New Roman"/>
          <w:lang w:val="fr-FR"/>
        </w:rPr>
        <w:t xml:space="preserve"> </w:t>
      </w:r>
      <w:r w:rsidRPr="74FE3D42">
        <w:rPr>
          <w:rFonts w:ascii="Arial Narrow" w:eastAsia="Calibri" w:hAnsi="Arial Narrow" w:cs="Times New Roman"/>
          <w:lang w:val="fr-FR"/>
        </w:rPr>
        <w:t>programme</w:t>
      </w:r>
      <w:r w:rsidR="00661B3B">
        <w:rPr>
          <w:rFonts w:ascii="Arial Narrow" w:eastAsia="Calibri" w:hAnsi="Arial Narrow" w:cs="Times New Roman"/>
          <w:lang w:val="fr-FR"/>
        </w:rPr>
        <w:t>s</w:t>
      </w:r>
      <w:r w:rsidRPr="74FE3D42">
        <w:rPr>
          <w:rFonts w:ascii="Arial Narrow" w:eastAsia="Calibri" w:hAnsi="Arial Narrow" w:cs="Times New Roman"/>
          <w:lang w:val="fr-FR"/>
        </w:rPr>
        <w:t xml:space="preserve"> d’études. Ce modèle est un complément </w:t>
      </w:r>
      <w:r w:rsidR="008A4246" w:rsidRPr="74FE3D42">
        <w:rPr>
          <w:rFonts w:ascii="Arial Narrow" w:eastAsia="Calibri" w:hAnsi="Arial Narrow" w:cs="Times New Roman"/>
          <w:lang w:val="fr-FR"/>
        </w:rPr>
        <w:t>au</w:t>
      </w:r>
      <w:r w:rsidR="00C41F6B" w:rsidRPr="74FE3D42">
        <w:rPr>
          <w:rFonts w:ascii="Arial Narrow" w:eastAsia="Calibri" w:hAnsi="Arial Narrow" w:cs="Times New Roman"/>
          <w:lang w:val="fr-FR"/>
        </w:rPr>
        <w:t xml:space="preserve"> : </w:t>
      </w:r>
      <w:hyperlink r:id="rId13" w:history="1">
        <w:r w:rsidR="1F602A75" w:rsidRPr="00A0668F">
          <w:rPr>
            <w:rStyle w:val="Lienhypertexte"/>
            <w:rFonts w:ascii="Arial Narrow" w:eastAsia="Arial" w:hAnsi="Arial Narrow" w:cs="Arial"/>
            <w:i/>
            <w:lang w:val="fr"/>
          </w:rPr>
          <w:t>Guide pratique à l’intention du personnel des établissements d’enseignement supérieur</w:t>
        </w:r>
        <w:r w:rsidR="1F602A75" w:rsidRPr="00A0668F">
          <w:rPr>
            <w:rStyle w:val="Lienhypertexte"/>
            <w:rFonts w:ascii="Arial Narrow" w:eastAsia="Arial" w:hAnsi="Arial Narrow" w:cs="Arial"/>
            <w:i/>
          </w:rPr>
          <w:t xml:space="preserve"> </w:t>
        </w:r>
        <w:r w:rsidR="00703AE2" w:rsidRPr="00A0668F">
          <w:rPr>
            <w:rStyle w:val="Lienhypertexte"/>
            <w:rFonts w:ascii="Arial Narrow" w:eastAsia="Arial" w:hAnsi="Arial Narrow" w:cs="Arial"/>
            <w:i/>
          </w:rPr>
          <w:t>sur</w:t>
        </w:r>
        <w:r w:rsidR="19D5CDF2" w:rsidRPr="00A0668F">
          <w:rPr>
            <w:rStyle w:val="Lienhypertexte"/>
            <w:rFonts w:ascii="Arial Narrow" w:eastAsia="Arial" w:hAnsi="Arial Narrow" w:cs="Arial"/>
            <w:i/>
          </w:rPr>
          <w:t xml:space="preserve"> l’inclusion</w:t>
        </w:r>
        <w:r w:rsidR="00703AE2" w:rsidRPr="00A0668F">
          <w:rPr>
            <w:rStyle w:val="Lienhypertexte"/>
            <w:rFonts w:ascii="Arial Narrow" w:eastAsia="Arial" w:hAnsi="Arial Narrow" w:cs="Arial"/>
            <w:i/>
          </w:rPr>
          <w:t>, l’accessibilité</w:t>
        </w:r>
        <w:r w:rsidR="19D5CDF2" w:rsidRPr="00A0668F">
          <w:rPr>
            <w:rStyle w:val="Lienhypertexte"/>
            <w:rFonts w:ascii="Arial Narrow" w:eastAsia="Arial" w:hAnsi="Arial Narrow" w:cs="Arial"/>
            <w:i/>
          </w:rPr>
          <w:t xml:space="preserve"> et </w:t>
        </w:r>
        <w:r w:rsidR="00703AE2" w:rsidRPr="00A0668F">
          <w:rPr>
            <w:rStyle w:val="Lienhypertexte"/>
            <w:rFonts w:ascii="Arial Narrow" w:eastAsia="Arial" w:hAnsi="Arial Narrow" w:cs="Arial"/>
            <w:i/>
          </w:rPr>
          <w:t xml:space="preserve">les </w:t>
        </w:r>
        <w:r w:rsidR="19D5CDF2" w:rsidRPr="00A0668F">
          <w:rPr>
            <w:rStyle w:val="Lienhypertexte"/>
            <w:rFonts w:ascii="Arial Narrow" w:eastAsia="Arial" w:hAnsi="Arial Narrow" w:cs="Arial"/>
            <w:i/>
          </w:rPr>
          <w:t xml:space="preserve">services </w:t>
        </w:r>
        <w:r w:rsidR="00230264">
          <w:rPr>
            <w:rStyle w:val="Lienhypertexte"/>
            <w:rFonts w:ascii="Arial Narrow" w:eastAsia="Arial" w:hAnsi="Arial Narrow" w:cs="Arial"/>
            <w:i/>
          </w:rPr>
          <w:t>concernant les</w:t>
        </w:r>
        <w:r w:rsidR="19D5CDF2" w:rsidRPr="00A0668F">
          <w:rPr>
            <w:rStyle w:val="Lienhypertexte"/>
            <w:rFonts w:ascii="Arial Narrow" w:eastAsia="Arial" w:hAnsi="Arial Narrow" w:cs="Arial"/>
            <w:i/>
          </w:rPr>
          <w:t xml:space="preserve"> personnes étudiantes en situation de handicap</w:t>
        </w:r>
      </w:hyperlink>
      <w:r w:rsidR="19D5CDF2" w:rsidRPr="74FE3D42">
        <w:rPr>
          <w:rFonts w:ascii="Arial Narrow" w:eastAsia="Arial" w:hAnsi="Arial Narrow" w:cs="Arial"/>
          <w:i/>
          <w:color w:val="000000" w:themeColor="text1"/>
        </w:rPr>
        <w:t>.</w:t>
      </w:r>
    </w:p>
    <w:p w14:paraId="67AB53EB" w14:textId="77777777" w:rsidR="000D30BA" w:rsidRDefault="000B16B6" w:rsidP="74FE3D42">
      <w:pPr>
        <w:jc w:val="both"/>
        <w:rPr>
          <w:rFonts w:ascii="Arial Narrow" w:eastAsia="Calibri" w:hAnsi="Arial Narrow" w:cs="Times New Roman"/>
          <w:color w:val="000000" w:themeColor="text1"/>
          <w:lang w:val="fr-FR"/>
        </w:rPr>
      </w:pPr>
      <w:r w:rsidRPr="74FE3D42">
        <w:rPr>
          <w:rFonts w:ascii="Arial Narrow" w:hAnsi="Arial Narrow"/>
          <w:lang w:val="fr-FR"/>
        </w:rPr>
        <w:t xml:space="preserve">Ce type de politique </w:t>
      </w:r>
      <w:r w:rsidR="00631302" w:rsidRPr="74FE3D42">
        <w:rPr>
          <w:rFonts w:ascii="Arial Narrow" w:hAnsi="Arial Narrow"/>
          <w:lang w:val="fr-FR"/>
        </w:rPr>
        <w:t>permet :</w:t>
      </w:r>
    </w:p>
    <w:p w14:paraId="67AB53EC" w14:textId="77777777" w:rsidR="000D30BA" w:rsidRPr="005D0588" w:rsidRDefault="000B16B6" w:rsidP="00326B45">
      <w:pPr>
        <w:pStyle w:val="Paragraphedeliste"/>
        <w:numPr>
          <w:ilvl w:val="0"/>
          <w:numId w:val="43"/>
        </w:numPr>
        <w:jc w:val="both"/>
        <w:rPr>
          <w:rFonts w:ascii="Arial Narrow" w:eastAsia="Calibri" w:hAnsi="Arial Narrow" w:cs="Times New Roman"/>
          <w:color w:val="000000" w:themeColor="text1"/>
          <w:sz w:val="24"/>
          <w:szCs w:val="24"/>
          <w:lang w:val="fr-FR"/>
        </w:rPr>
      </w:pPr>
      <w:proofErr w:type="gramStart"/>
      <w:r w:rsidRPr="005D0588">
        <w:rPr>
          <w:rFonts w:ascii="Arial Narrow" w:hAnsi="Arial Narrow"/>
          <w:sz w:val="24"/>
          <w:szCs w:val="24"/>
        </w:rPr>
        <w:t>de</w:t>
      </w:r>
      <w:proofErr w:type="gramEnd"/>
      <w:r w:rsidRPr="005D0588">
        <w:rPr>
          <w:rFonts w:ascii="Arial Narrow" w:hAnsi="Arial Narrow"/>
          <w:sz w:val="24"/>
          <w:szCs w:val="24"/>
        </w:rPr>
        <w:t xml:space="preserve"> faciliter</w:t>
      </w:r>
      <w:r w:rsidR="662860F9" w:rsidRPr="005D0588">
        <w:rPr>
          <w:rFonts w:ascii="Arial Narrow" w:hAnsi="Arial Narrow"/>
          <w:sz w:val="24"/>
          <w:szCs w:val="24"/>
        </w:rPr>
        <w:t xml:space="preserve"> </w:t>
      </w:r>
      <w:r w:rsidRPr="005D0588">
        <w:rPr>
          <w:rFonts w:ascii="Arial Narrow" w:hAnsi="Arial Narrow"/>
          <w:sz w:val="24"/>
          <w:szCs w:val="24"/>
        </w:rPr>
        <w:t>l’instauration de</w:t>
      </w:r>
      <w:r w:rsidRPr="005D0588">
        <w:rPr>
          <w:rFonts w:ascii="Arial Narrow" w:eastAsia="Calibri" w:hAnsi="Arial Narrow" w:cs="Times New Roman"/>
          <w:color w:val="000000" w:themeColor="text1"/>
          <w:sz w:val="24"/>
          <w:szCs w:val="24"/>
          <w:lang w:val="fr-FR"/>
        </w:rPr>
        <w:t xml:space="preserve"> pratiques inclusives </w:t>
      </w:r>
      <w:r w:rsidR="3DB48E91" w:rsidRPr="005D0588">
        <w:rPr>
          <w:rFonts w:ascii="Arial Narrow" w:eastAsia="Calibri" w:hAnsi="Arial Narrow" w:cs="Times New Roman"/>
          <w:color w:val="000000" w:themeColor="text1"/>
          <w:sz w:val="24"/>
          <w:szCs w:val="24"/>
          <w:lang w:val="fr-FR"/>
        </w:rPr>
        <w:t xml:space="preserve">et </w:t>
      </w:r>
      <w:r w:rsidRPr="005D0588">
        <w:rPr>
          <w:rFonts w:ascii="Arial Narrow" w:eastAsia="Calibri" w:hAnsi="Arial Narrow" w:cs="Times New Roman"/>
          <w:color w:val="000000" w:themeColor="text1"/>
          <w:sz w:val="24"/>
          <w:szCs w:val="24"/>
          <w:lang w:val="fr-FR"/>
        </w:rPr>
        <w:t>de proposer des solutions concrètes pour accompagner les personnes</w:t>
      </w:r>
      <w:r w:rsidR="001217EC" w:rsidRPr="005D0588">
        <w:rPr>
          <w:rFonts w:ascii="Arial Narrow" w:eastAsia="Calibri" w:hAnsi="Arial Narrow" w:cs="Times New Roman"/>
          <w:color w:val="000000" w:themeColor="text1"/>
          <w:sz w:val="24"/>
          <w:szCs w:val="24"/>
          <w:lang w:val="fr-FR"/>
        </w:rPr>
        <w:t xml:space="preserve"> étudiantes</w:t>
      </w:r>
      <w:r w:rsidRPr="005D0588">
        <w:rPr>
          <w:rFonts w:ascii="Arial Narrow" w:eastAsia="Calibri" w:hAnsi="Arial Narrow" w:cs="Times New Roman"/>
          <w:color w:val="000000" w:themeColor="text1"/>
          <w:sz w:val="24"/>
          <w:szCs w:val="24"/>
          <w:lang w:val="fr-FR"/>
        </w:rPr>
        <w:t xml:space="preserve"> </w:t>
      </w:r>
      <w:r w:rsidR="009F7CE2" w:rsidRPr="005D0588">
        <w:rPr>
          <w:rFonts w:ascii="Arial Narrow" w:eastAsia="Calibri" w:hAnsi="Arial Narrow" w:cs="Times New Roman"/>
          <w:color w:val="000000" w:themeColor="text1"/>
          <w:sz w:val="24"/>
          <w:szCs w:val="24"/>
          <w:lang w:val="fr-FR"/>
        </w:rPr>
        <w:t>en situation de handicap</w:t>
      </w:r>
      <w:r w:rsidR="00661B3B" w:rsidRPr="005D0588">
        <w:rPr>
          <w:rFonts w:ascii="Arial Narrow" w:eastAsia="Calibri" w:hAnsi="Arial Narrow" w:cs="Times New Roman"/>
          <w:color w:val="000000" w:themeColor="text1"/>
          <w:sz w:val="24"/>
          <w:szCs w:val="24"/>
          <w:lang w:val="fr-FR"/>
        </w:rPr>
        <w:t>, en plus</w:t>
      </w:r>
      <w:r w:rsidRPr="005D0588">
        <w:rPr>
          <w:rFonts w:ascii="Arial Narrow" w:eastAsia="Calibri" w:hAnsi="Arial Narrow" w:cs="Times New Roman"/>
          <w:color w:val="000000" w:themeColor="text1"/>
          <w:sz w:val="24"/>
          <w:szCs w:val="24"/>
          <w:lang w:val="fr-FR"/>
        </w:rPr>
        <w:t xml:space="preserve"> de </w:t>
      </w:r>
      <w:r w:rsidR="00091F64" w:rsidRPr="005D0588">
        <w:rPr>
          <w:rFonts w:ascii="Arial Narrow" w:hAnsi="Arial Narrow"/>
          <w:sz w:val="24"/>
          <w:szCs w:val="24"/>
        </w:rPr>
        <w:t xml:space="preserve">mettre en lumière </w:t>
      </w:r>
      <w:r w:rsidRPr="005D0588">
        <w:rPr>
          <w:rFonts w:ascii="Arial Narrow" w:hAnsi="Arial Narrow"/>
          <w:sz w:val="24"/>
          <w:szCs w:val="24"/>
        </w:rPr>
        <w:t xml:space="preserve">l’engagement des </w:t>
      </w:r>
      <w:r w:rsidR="57E0B2A4" w:rsidRPr="005D0588">
        <w:rPr>
          <w:rFonts w:ascii="Arial Narrow" w:hAnsi="Arial Narrow"/>
          <w:sz w:val="24"/>
          <w:szCs w:val="24"/>
        </w:rPr>
        <w:t>établissements</w:t>
      </w:r>
      <w:r w:rsidRPr="005D0588">
        <w:rPr>
          <w:rFonts w:ascii="Arial Narrow" w:hAnsi="Arial Narrow"/>
          <w:sz w:val="24"/>
          <w:szCs w:val="24"/>
        </w:rPr>
        <w:t xml:space="preserve"> </w:t>
      </w:r>
      <w:r w:rsidR="00137533" w:rsidRPr="005D0588">
        <w:rPr>
          <w:rFonts w:ascii="Arial Narrow" w:hAnsi="Arial Narrow"/>
          <w:sz w:val="24"/>
          <w:szCs w:val="24"/>
        </w:rPr>
        <w:t>en ce sens</w:t>
      </w:r>
      <w:r w:rsidR="00D82A22" w:rsidRPr="005D0588">
        <w:rPr>
          <w:rFonts w:ascii="Arial Narrow" w:hAnsi="Arial Narrow"/>
          <w:sz w:val="24"/>
          <w:szCs w:val="24"/>
        </w:rPr>
        <w:t>.</w:t>
      </w:r>
      <w:r w:rsidR="00091F64" w:rsidRPr="005D0588">
        <w:rPr>
          <w:rFonts w:ascii="Arial Narrow" w:eastAsia="Calibri" w:hAnsi="Arial Narrow" w:cs="Times New Roman"/>
          <w:color w:val="000000" w:themeColor="text1"/>
          <w:sz w:val="24"/>
          <w:szCs w:val="24"/>
          <w:lang w:val="fr-FR"/>
        </w:rPr>
        <w:t xml:space="preserve"> </w:t>
      </w:r>
    </w:p>
    <w:p w14:paraId="67AB53ED" w14:textId="77777777" w:rsidR="000D30BA" w:rsidRPr="005D0588" w:rsidRDefault="000B16B6" w:rsidP="00326B45">
      <w:pPr>
        <w:pStyle w:val="Paragraphedeliste"/>
        <w:numPr>
          <w:ilvl w:val="0"/>
          <w:numId w:val="43"/>
        </w:numPr>
        <w:jc w:val="both"/>
        <w:rPr>
          <w:rFonts w:ascii="Arial Narrow" w:eastAsia="Calibri" w:hAnsi="Arial Narrow" w:cs="Times New Roman"/>
          <w:color w:val="000000"/>
          <w:sz w:val="24"/>
          <w:szCs w:val="24"/>
          <w:lang w:val="fr-FR"/>
        </w:rPr>
      </w:pPr>
      <w:proofErr w:type="gramStart"/>
      <w:r w:rsidRPr="005D0588">
        <w:rPr>
          <w:rFonts w:ascii="Arial Narrow" w:eastAsia="Calibri" w:hAnsi="Arial Narrow" w:cs="Times New Roman"/>
          <w:color w:val="000000" w:themeColor="text1"/>
          <w:sz w:val="24"/>
          <w:szCs w:val="24"/>
          <w:lang w:val="fr-FR"/>
        </w:rPr>
        <w:t>d’offrir</w:t>
      </w:r>
      <w:proofErr w:type="gramEnd"/>
      <w:r w:rsidRPr="005D0588">
        <w:rPr>
          <w:rFonts w:ascii="Arial Narrow" w:eastAsia="Calibri" w:hAnsi="Arial Narrow" w:cs="Times New Roman"/>
          <w:color w:val="000000" w:themeColor="text1"/>
          <w:sz w:val="24"/>
          <w:szCs w:val="24"/>
          <w:lang w:val="fr-FR"/>
        </w:rPr>
        <w:t xml:space="preserve"> un cadre </w:t>
      </w:r>
      <w:r w:rsidR="00661B3B" w:rsidRPr="005D0588">
        <w:rPr>
          <w:rFonts w:ascii="Arial Narrow" w:eastAsia="Calibri" w:hAnsi="Arial Narrow" w:cs="Times New Roman"/>
          <w:color w:val="000000" w:themeColor="text1"/>
          <w:sz w:val="24"/>
          <w:szCs w:val="24"/>
          <w:lang w:val="fr-FR"/>
        </w:rPr>
        <w:t>pour assurer</w:t>
      </w:r>
      <w:r w:rsidR="00732BDF" w:rsidRPr="005D0588">
        <w:rPr>
          <w:rFonts w:ascii="Arial Narrow" w:eastAsia="Calibri" w:hAnsi="Arial Narrow" w:cs="Times New Roman"/>
          <w:color w:val="000000" w:themeColor="text1"/>
          <w:sz w:val="24"/>
          <w:szCs w:val="24"/>
          <w:lang w:val="fr-FR"/>
        </w:rPr>
        <w:t xml:space="preserve"> l’accompagnement de</w:t>
      </w:r>
      <w:r w:rsidR="008333C4" w:rsidRPr="005D0588">
        <w:rPr>
          <w:rFonts w:ascii="Arial Narrow" w:eastAsia="Calibri" w:hAnsi="Arial Narrow" w:cs="Times New Roman"/>
          <w:color w:val="000000" w:themeColor="text1"/>
          <w:sz w:val="24"/>
          <w:szCs w:val="24"/>
          <w:lang w:val="fr-FR"/>
        </w:rPr>
        <w:t xml:space="preserve"> ces</w:t>
      </w:r>
      <w:r w:rsidR="00732BDF" w:rsidRPr="005D0588">
        <w:rPr>
          <w:rFonts w:ascii="Arial Narrow" w:eastAsia="Calibri" w:hAnsi="Arial Narrow" w:cs="Times New Roman"/>
          <w:color w:val="000000" w:themeColor="text1"/>
          <w:sz w:val="24"/>
          <w:szCs w:val="24"/>
          <w:lang w:val="fr-FR"/>
        </w:rPr>
        <w:t xml:space="preserve"> personnes et</w:t>
      </w:r>
      <w:r w:rsidRPr="005D0588">
        <w:rPr>
          <w:rFonts w:ascii="Arial Narrow" w:eastAsia="Calibri" w:hAnsi="Arial Narrow" w:cs="Times New Roman"/>
          <w:color w:val="000000" w:themeColor="text1"/>
          <w:sz w:val="24"/>
          <w:szCs w:val="24"/>
          <w:lang w:val="fr-FR"/>
        </w:rPr>
        <w:t xml:space="preserve"> </w:t>
      </w:r>
      <w:r w:rsidR="00732BDF" w:rsidRPr="005D0588">
        <w:rPr>
          <w:rFonts w:ascii="Arial Narrow" w:eastAsia="Calibri" w:hAnsi="Arial Narrow" w:cs="Times New Roman"/>
          <w:color w:val="000000" w:themeColor="text1"/>
          <w:sz w:val="24"/>
          <w:szCs w:val="24"/>
          <w:lang w:val="fr-FR"/>
        </w:rPr>
        <w:t xml:space="preserve">de </w:t>
      </w:r>
      <w:r w:rsidRPr="005D0588">
        <w:rPr>
          <w:rFonts w:ascii="Arial Narrow" w:eastAsia="Calibri" w:hAnsi="Arial Narrow" w:cs="Times New Roman"/>
          <w:color w:val="000000" w:themeColor="text1"/>
          <w:sz w:val="24"/>
          <w:szCs w:val="24"/>
          <w:lang w:val="fr-FR"/>
        </w:rPr>
        <w:t>réduire les iniquités</w:t>
      </w:r>
      <w:r w:rsidR="00732BDF" w:rsidRPr="005D0588">
        <w:rPr>
          <w:rFonts w:ascii="Arial Narrow" w:eastAsia="Calibri" w:hAnsi="Arial Narrow" w:cs="Times New Roman"/>
          <w:color w:val="000000" w:themeColor="text1"/>
          <w:sz w:val="24"/>
          <w:szCs w:val="24"/>
          <w:lang w:val="fr-FR"/>
        </w:rPr>
        <w:t xml:space="preserve"> sociales</w:t>
      </w:r>
      <w:r w:rsidRPr="005D0588">
        <w:rPr>
          <w:rFonts w:ascii="Arial Narrow" w:eastAsia="Calibri" w:hAnsi="Arial Narrow" w:cs="Times New Roman"/>
          <w:color w:val="000000" w:themeColor="text1"/>
          <w:sz w:val="24"/>
          <w:szCs w:val="24"/>
          <w:lang w:val="fr-FR"/>
        </w:rPr>
        <w:t>.</w:t>
      </w:r>
      <w:r w:rsidR="001B274F" w:rsidRPr="005D0588">
        <w:rPr>
          <w:rFonts w:ascii="Arial Narrow" w:eastAsia="Calibri" w:hAnsi="Arial Narrow" w:cs="Times New Roman"/>
          <w:color w:val="000000" w:themeColor="text1"/>
          <w:sz w:val="24"/>
          <w:szCs w:val="24"/>
          <w:lang w:val="fr-FR"/>
        </w:rPr>
        <w:t xml:space="preserve"> </w:t>
      </w:r>
    </w:p>
    <w:p w14:paraId="67AB53EE" w14:textId="77777777" w:rsidR="00091F64" w:rsidRPr="00867FF6" w:rsidRDefault="000B16B6" w:rsidP="00652EF6">
      <w:pPr>
        <w:spacing w:before="240" w:after="240"/>
        <w:jc w:val="both"/>
        <w:rPr>
          <w:rFonts w:ascii="Arial Narrow" w:hAnsi="Arial Narrow"/>
          <w:szCs w:val="24"/>
        </w:rPr>
      </w:pPr>
      <w:r>
        <w:rPr>
          <w:rFonts w:ascii="Arial Narrow" w:eastAsia="Calibri" w:hAnsi="Arial Narrow" w:cs="Times New Roman"/>
          <w:color w:val="000000"/>
          <w:szCs w:val="24"/>
          <w:lang w:val="fr-FR"/>
        </w:rPr>
        <w:t>Ainsi, l</w:t>
      </w:r>
      <w:r w:rsidR="000D30BA">
        <w:rPr>
          <w:rFonts w:ascii="Arial Narrow" w:eastAsia="Calibri" w:hAnsi="Arial Narrow" w:cs="Times New Roman"/>
          <w:color w:val="000000"/>
          <w:szCs w:val="24"/>
          <w:lang w:val="fr-FR"/>
        </w:rPr>
        <w:t>es pages qui suivent présente</w:t>
      </w:r>
      <w:r w:rsidR="008311CD">
        <w:rPr>
          <w:rFonts w:ascii="Arial Narrow" w:eastAsia="Calibri" w:hAnsi="Arial Narrow" w:cs="Times New Roman"/>
          <w:color w:val="000000"/>
          <w:szCs w:val="24"/>
          <w:lang w:val="fr-FR"/>
        </w:rPr>
        <w:t>nt</w:t>
      </w:r>
      <w:r w:rsidR="000D30BA">
        <w:rPr>
          <w:rFonts w:ascii="Arial Narrow" w:eastAsia="Calibri" w:hAnsi="Arial Narrow" w:cs="Times New Roman"/>
          <w:color w:val="000000"/>
          <w:szCs w:val="24"/>
          <w:lang w:val="fr-FR"/>
        </w:rPr>
        <w:t xml:space="preserve"> un </w:t>
      </w:r>
      <w:r w:rsidR="000D30BA" w:rsidRPr="00381820">
        <w:rPr>
          <w:rStyle w:val="Rfrenceintense"/>
          <w:rFonts w:ascii="Arial Narrow" w:hAnsi="Arial Narrow"/>
        </w:rPr>
        <w:t>modèle de politique institutionnelle</w:t>
      </w:r>
      <w:r w:rsidR="000D30BA" w:rsidRPr="00381820">
        <w:rPr>
          <w:rFonts w:ascii="Arial Narrow" w:eastAsia="Calibri" w:hAnsi="Arial Narrow" w:cs="Times New Roman"/>
          <w:color w:val="0070C0"/>
          <w:szCs w:val="24"/>
          <w:lang w:val="fr-FR"/>
        </w:rPr>
        <w:t xml:space="preserve"> </w:t>
      </w:r>
      <w:r w:rsidR="003217C8">
        <w:rPr>
          <w:rFonts w:ascii="Arial Narrow" w:eastAsia="Calibri" w:hAnsi="Arial Narrow" w:cs="Times New Roman"/>
          <w:color w:val="000000"/>
          <w:szCs w:val="24"/>
          <w:lang w:val="fr-FR"/>
        </w:rPr>
        <w:t>concernant l</w:t>
      </w:r>
      <w:r w:rsidR="00BC7806">
        <w:rPr>
          <w:rFonts w:ascii="Arial Narrow" w:eastAsia="Calibri" w:hAnsi="Arial Narrow" w:cs="Times New Roman"/>
          <w:color w:val="000000"/>
          <w:szCs w:val="24"/>
          <w:lang w:val="fr-FR"/>
        </w:rPr>
        <w:t>’inclusion</w:t>
      </w:r>
      <w:r w:rsidR="00671913">
        <w:rPr>
          <w:rFonts w:ascii="Arial Narrow" w:eastAsia="Calibri" w:hAnsi="Arial Narrow" w:cs="Times New Roman"/>
          <w:color w:val="000000"/>
          <w:szCs w:val="24"/>
          <w:lang w:val="fr-FR"/>
        </w:rPr>
        <w:t>, l’accessibilité</w:t>
      </w:r>
      <w:r w:rsidR="00BC7806">
        <w:rPr>
          <w:rFonts w:ascii="Arial Narrow" w:eastAsia="Calibri" w:hAnsi="Arial Narrow" w:cs="Times New Roman"/>
          <w:color w:val="000000"/>
          <w:szCs w:val="24"/>
          <w:lang w:val="fr-FR"/>
        </w:rPr>
        <w:t xml:space="preserve"> et </w:t>
      </w:r>
      <w:r w:rsidR="003217C8">
        <w:rPr>
          <w:rFonts w:ascii="Arial Narrow" w:eastAsia="Calibri" w:hAnsi="Arial Narrow" w:cs="Times New Roman"/>
          <w:color w:val="000000"/>
          <w:szCs w:val="24"/>
          <w:lang w:val="fr-FR"/>
        </w:rPr>
        <w:t>l</w:t>
      </w:r>
      <w:r w:rsidR="00BC7806">
        <w:rPr>
          <w:rFonts w:ascii="Arial Narrow" w:eastAsia="Calibri" w:hAnsi="Arial Narrow" w:cs="Times New Roman"/>
          <w:color w:val="000000"/>
          <w:szCs w:val="24"/>
          <w:lang w:val="fr-FR"/>
        </w:rPr>
        <w:t xml:space="preserve">e soutien </w:t>
      </w:r>
      <w:r w:rsidR="00661B3B">
        <w:rPr>
          <w:rFonts w:ascii="Arial Narrow" w:eastAsia="Calibri" w:hAnsi="Arial Narrow" w:cs="Times New Roman"/>
          <w:color w:val="000000"/>
          <w:szCs w:val="24"/>
          <w:lang w:val="fr-FR"/>
        </w:rPr>
        <w:t>de</w:t>
      </w:r>
      <w:r w:rsidR="00BC7806">
        <w:rPr>
          <w:rFonts w:ascii="Arial Narrow" w:eastAsia="Calibri" w:hAnsi="Arial Narrow" w:cs="Times New Roman"/>
          <w:color w:val="000000"/>
          <w:szCs w:val="24"/>
          <w:lang w:val="fr-FR"/>
        </w:rPr>
        <w:t xml:space="preserve"> la population </w:t>
      </w:r>
      <w:r w:rsidR="00BC7806" w:rsidRPr="00566253">
        <w:rPr>
          <w:rFonts w:ascii="Arial Narrow" w:eastAsia="Calibri" w:hAnsi="Arial Narrow" w:cs="Times New Roman"/>
          <w:color w:val="000000" w:themeColor="text1"/>
          <w:szCs w:val="24"/>
          <w:lang w:val="fr-FR"/>
        </w:rPr>
        <w:t xml:space="preserve">étudiante </w:t>
      </w:r>
      <w:r w:rsidR="00925374" w:rsidRPr="00566253">
        <w:rPr>
          <w:rFonts w:ascii="Arial Narrow" w:eastAsia="Calibri" w:hAnsi="Arial Narrow" w:cs="Times New Roman"/>
          <w:color w:val="000000" w:themeColor="text1"/>
          <w:szCs w:val="24"/>
          <w:lang w:val="fr-FR"/>
        </w:rPr>
        <w:t>en situation de handicap</w:t>
      </w:r>
      <w:r w:rsidR="00BC7806">
        <w:rPr>
          <w:rFonts w:ascii="Arial Narrow" w:eastAsia="Calibri" w:hAnsi="Arial Narrow" w:cs="Times New Roman"/>
          <w:color w:val="000000"/>
          <w:szCs w:val="24"/>
          <w:lang w:val="fr-FR"/>
        </w:rPr>
        <w:t>.</w:t>
      </w:r>
      <w:r w:rsidR="00381820">
        <w:rPr>
          <w:rFonts w:ascii="Arial Narrow" w:eastAsia="Calibri" w:hAnsi="Arial Narrow" w:cs="Times New Roman"/>
          <w:color w:val="000000"/>
          <w:szCs w:val="24"/>
          <w:lang w:val="fr-FR"/>
        </w:rPr>
        <w:t xml:space="preserve"> </w:t>
      </w:r>
      <w:r w:rsidR="001B274F">
        <w:rPr>
          <w:rFonts w:ascii="Arial Narrow" w:eastAsia="Calibri" w:hAnsi="Arial Narrow" w:cs="Times New Roman"/>
          <w:color w:val="000000"/>
          <w:szCs w:val="24"/>
          <w:lang w:val="fr-FR"/>
        </w:rPr>
        <w:t xml:space="preserve">Les </w:t>
      </w:r>
      <w:r w:rsidR="00FE4623">
        <w:rPr>
          <w:rFonts w:ascii="Arial Narrow" w:eastAsia="Calibri" w:hAnsi="Arial Narrow" w:cs="Times New Roman"/>
          <w:color w:val="000000"/>
          <w:szCs w:val="24"/>
          <w:lang w:val="fr-FR"/>
        </w:rPr>
        <w:t>établissements d’enseignement supérieur sont invités à s’en inspirer ou à l’adapter afin de rédiger</w:t>
      </w:r>
      <w:r w:rsidR="003217C8">
        <w:rPr>
          <w:rFonts w:ascii="Arial Narrow" w:eastAsia="Calibri" w:hAnsi="Arial Narrow" w:cs="Times New Roman"/>
          <w:color w:val="000000"/>
          <w:szCs w:val="24"/>
          <w:lang w:val="fr-FR"/>
        </w:rPr>
        <w:t xml:space="preserve"> ou </w:t>
      </w:r>
      <w:r w:rsidR="008237E5">
        <w:rPr>
          <w:rFonts w:ascii="Arial Narrow" w:eastAsia="Calibri" w:hAnsi="Arial Narrow" w:cs="Times New Roman"/>
          <w:color w:val="000000"/>
          <w:szCs w:val="24"/>
          <w:lang w:val="fr-FR"/>
        </w:rPr>
        <w:t xml:space="preserve">de </w:t>
      </w:r>
      <w:r w:rsidR="003217C8">
        <w:rPr>
          <w:rFonts w:ascii="Arial Narrow" w:eastAsia="Calibri" w:hAnsi="Arial Narrow" w:cs="Times New Roman"/>
          <w:color w:val="000000"/>
          <w:szCs w:val="24"/>
          <w:lang w:val="fr-FR"/>
        </w:rPr>
        <w:t>mettre à jour</w:t>
      </w:r>
      <w:r w:rsidR="00FE4623">
        <w:rPr>
          <w:rFonts w:ascii="Arial Narrow" w:eastAsia="Calibri" w:hAnsi="Arial Narrow" w:cs="Times New Roman"/>
          <w:color w:val="000000"/>
          <w:szCs w:val="24"/>
          <w:lang w:val="fr-FR"/>
        </w:rPr>
        <w:t xml:space="preserve"> leur propre politique.</w:t>
      </w:r>
      <w:r w:rsidR="00027197">
        <w:rPr>
          <w:rFonts w:ascii="Arial Narrow" w:hAnsi="Arial Narrow"/>
          <w:szCs w:val="24"/>
        </w:rPr>
        <w:br w:type="page"/>
      </w:r>
    </w:p>
    <w:p w14:paraId="67AB53EF" w14:textId="77777777" w:rsidR="00027197" w:rsidRDefault="00027197">
      <w:pPr>
        <w:rPr>
          <w:rFonts w:ascii="Arial Narrow" w:hAnsi="Arial Narrow"/>
          <w:szCs w:val="24"/>
        </w:rPr>
        <w:sectPr w:rsidR="00027197" w:rsidSect="00845CED">
          <w:pgSz w:w="12240" w:h="15840"/>
          <w:pgMar w:top="1440" w:right="1440" w:bottom="1008" w:left="1440" w:header="706" w:footer="706" w:gutter="0"/>
          <w:cols w:space="708"/>
          <w:titlePg/>
          <w:docGrid w:linePitch="360"/>
        </w:sectPr>
      </w:pPr>
    </w:p>
    <w:sdt>
      <w:sdtPr>
        <w:rPr>
          <w:rFonts w:asciiTheme="minorHAnsi" w:eastAsiaTheme="minorHAnsi" w:hAnsiTheme="minorHAnsi" w:cstheme="minorBidi"/>
          <w:color w:val="auto"/>
          <w:sz w:val="24"/>
          <w:szCs w:val="22"/>
          <w:lang w:val="fr-FR" w:eastAsia="en-US"/>
        </w:rPr>
        <w:id w:val="-1107504558"/>
        <w:docPartObj>
          <w:docPartGallery w:val="Table of Contents"/>
          <w:docPartUnique/>
        </w:docPartObj>
      </w:sdtPr>
      <w:sdtEndPr>
        <w:rPr>
          <w:b/>
          <w:bCs/>
        </w:rPr>
      </w:sdtEndPr>
      <w:sdtContent>
        <w:p w14:paraId="67AB53F0" w14:textId="77777777" w:rsidR="00027197" w:rsidRDefault="000B16B6">
          <w:pPr>
            <w:pStyle w:val="En-ttedetabledesmatires"/>
          </w:pPr>
          <w:r>
            <w:rPr>
              <w:lang w:val="fr-FR"/>
            </w:rPr>
            <w:t>Table des matières</w:t>
          </w:r>
        </w:p>
        <w:p w14:paraId="67AB53F1" w14:textId="77777777" w:rsidR="001E0100" w:rsidRDefault="000B16B6">
          <w:pPr>
            <w:pStyle w:val="TM1"/>
            <w:tabs>
              <w:tab w:val="right" w:leader="dot" w:pos="9350"/>
            </w:tabs>
            <w:rPr>
              <w:rFonts w:eastAsiaTheme="minorEastAsia"/>
              <w:noProof/>
              <w:kern w:val="2"/>
              <w:szCs w:val="24"/>
              <w:lang w:eastAsia="fr-CA"/>
              <w14:ligatures w14:val="standardContextual"/>
            </w:rPr>
          </w:pPr>
          <w:r>
            <w:fldChar w:fldCharType="begin"/>
          </w:r>
          <w:r>
            <w:instrText xml:space="preserve"> TOC \o "1-3" \h \z \u </w:instrText>
          </w:r>
          <w:r>
            <w:fldChar w:fldCharType="separate"/>
          </w:r>
          <w:hyperlink w:anchor="_Toc146637271" w:history="1">
            <w:r w:rsidRPr="002F1F8D">
              <w:rPr>
                <w:rStyle w:val="Lienhypertexte"/>
                <w:noProof/>
              </w:rPr>
              <w:t>Contexte</w:t>
            </w:r>
            <w:r>
              <w:rPr>
                <w:noProof/>
                <w:webHidden/>
              </w:rPr>
              <w:tab/>
            </w:r>
            <w:r>
              <w:rPr>
                <w:noProof/>
                <w:webHidden/>
              </w:rPr>
              <w:fldChar w:fldCharType="begin"/>
            </w:r>
            <w:r>
              <w:rPr>
                <w:noProof/>
                <w:webHidden/>
              </w:rPr>
              <w:instrText xml:space="preserve"> PAGEREF _Toc146637271 \h </w:instrText>
            </w:r>
            <w:r>
              <w:rPr>
                <w:noProof/>
                <w:webHidden/>
              </w:rPr>
            </w:r>
            <w:r>
              <w:rPr>
                <w:noProof/>
                <w:webHidden/>
              </w:rPr>
              <w:fldChar w:fldCharType="separate"/>
            </w:r>
            <w:r>
              <w:rPr>
                <w:noProof/>
                <w:webHidden/>
              </w:rPr>
              <w:t>3</w:t>
            </w:r>
            <w:r>
              <w:rPr>
                <w:noProof/>
                <w:webHidden/>
              </w:rPr>
              <w:fldChar w:fldCharType="end"/>
            </w:r>
          </w:hyperlink>
        </w:p>
        <w:p w14:paraId="67AB53F2" w14:textId="77777777" w:rsidR="001E0100" w:rsidRDefault="008C1CBF">
          <w:pPr>
            <w:pStyle w:val="TM1"/>
            <w:tabs>
              <w:tab w:val="right" w:leader="dot" w:pos="9350"/>
            </w:tabs>
            <w:rPr>
              <w:rFonts w:eastAsiaTheme="minorEastAsia"/>
              <w:noProof/>
              <w:kern w:val="2"/>
              <w:szCs w:val="24"/>
              <w:lang w:eastAsia="fr-CA"/>
              <w14:ligatures w14:val="standardContextual"/>
            </w:rPr>
          </w:pPr>
          <w:hyperlink w:anchor="_Toc146637272" w:history="1">
            <w:r w:rsidR="000B16B6" w:rsidRPr="002F1F8D">
              <w:rPr>
                <w:rStyle w:val="Lienhypertexte"/>
                <w:noProof/>
              </w:rPr>
              <w:t>Préambule</w:t>
            </w:r>
            <w:r w:rsidR="000B16B6">
              <w:rPr>
                <w:noProof/>
                <w:webHidden/>
              </w:rPr>
              <w:tab/>
            </w:r>
            <w:r w:rsidR="000B16B6">
              <w:rPr>
                <w:noProof/>
                <w:webHidden/>
              </w:rPr>
              <w:fldChar w:fldCharType="begin"/>
            </w:r>
            <w:r w:rsidR="000B16B6">
              <w:rPr>
                <w:noProof/>
                <w:webHidden/>
              </w:rPr>
              <w:instrText xml:space="preserve"> PAGEREF _Toc146637272 \h </w:instrText>
            </w:r>
            <w:r w:rsidR="000B16B6">
              <w:rPr>
                <w:noProof/>
                <w:webHidden/>
              </w:rPr>
            </w:r>
            <w:r w:rsidR="000B16B6">
              <w:rPr>
                <w:noProof/>
                <w:webHidden/>
              </w:rPr>
              <w:fldChar w:fldCharType="separate"/>
            </w:r>
            <w:r w:rsidR="000B16B6">
              <w:rPr>
                <w:noProof/>
                <w:webHidden/>
              </w:rPr>
              <w:t>5</w:t>
            </w:r>
            <w:r w:rsidR="000B16B6">
              <w:rPr>
                <w:noProof/>
                <w:webHidden/>
              </w:rPr>
              <w:fldChar w:fldCharType="end"/>
            </w:r>
          </w:hyperlink>
        </w:p>
        <w:p w14:paraId="67AB53F3" w14:textId="77777777" w:rsidR="001E0100" w:rsidRDefault="008C1CBF">
          <w:pPr>
            <w:pStyle w:val="TM1"/>
            <w:tabs>
              <w:tab w:val="right" w:leader="dot" w:pos="9350"/>
            </w:tabs>
            <w:rPr>
              <w:rFonts w:eastAsiaTheme="minorEastAsia"/>
              <w:noProof/>
              <w:kern w:val="2"/>
              <w:szCs w:val="24"/>
              <w:lang w:eastAsia="fr-CA"/>
              <w14:ligatures w14:val="standardContextual"/>
            </w:rPr>
          </w:pPr>
          <w:hyperlink w:anchor="_Toc146637273" w:history="1">
            <w:r w:rsidR="000B16B6" w:rsidRPr="002F1F8D">
              <w:rPr>
                <w:rStyle w:val="Lienhypertexte"/>
                <w:noProof/>
                <w:lang w:val="fr-FR"/>
              </w:rPr>
              <w:t>Principes généraux</w:t>
            </w:r>
            <w:r w:rsidR="000B16B6">
              <w:rPr>
                <w:noProof/>
                <w:webHidden/>
              </w:rPr>
              <w:tab/>
            </w:r>
            <w:r w:rsidR="000B16B6">
              <w:rPr>
                <w:noProof/>
                <w:webHidden/>
              </w:rPr>
              <w:fldChar w:fldCharType="begin"/>
            </w:r>
            <w:r w:rsidR="000B16B6">
              <w:rPr>
                <w:noProof/>
                <w:webHidden/>
              </w:rPr>
              <w:instrText xml:space="preserve"> PAGEREF _Toc146637273 \h </w:instrText>
            </w:r>
            <w:r w:rsidR="000B16B6">
              <w:rPr>
                <w:noProof/>
                <w:webHidden/>
              </w:rPr>
            </w:r>
            <w:r w:rsidR="000B16B6">
              <w:rPr>
                <w:noProof/>
                <w:webHidden/>
              </w:rPr>
              <w:fldChar w:fldCharType="separate"/>
            </w:r>
            <w:r w:rsidR="000B16B6">
              <w:rPr>
                <w:noProof/>
                <w:webHidden/>
              </w:rPr>
              <w:t>5</w:t>
            </w:r>
            <w:r w:rsidR="000B16B6">
              <w:rPr>
                <w:noProof/>
                <w:webHidden/>
              </w:rPr>
              <w:fldChar w:fldCharType="end"/>
            </w:r>
          </w:hyperlink>
        </w:p>
        <w:p w14:paraId="67AB53F4" w14:textId="77777777" w:rsidR="001E0100" w:rsidRDefault="008C1CBF">
          <w:pPr>
            <w:pStyle w:val="TM1"/>
            <w:tabs>
              <w:tab w:val="right" w:leader="dot" w:pos="9350"/>
            </w:tabs>
            <w:rPr>
              <w:rFonts w:eastAsiaTheme="minorEastAsia"/>
              <w:noProof/>
              <w:kern w:val="2"/>
              <w:szCs w:val="24"/>
              <w:lang w:eastAsia="fr-CA"/>
              <w14:ligatures w14:val="standardContextual"/>
            </w:rPr>
          </w:pPr>
          <w:hyperlink w:anchor="_Toc146637274" w:history="1">
            <w:r w:rsidR="000B16B6" w:rsidRPr="002F1F8D">
              <w:rPr>
                <w:rStyle w:val="Lienhypertexte"/>
                <w:noProof/>
                <w:lang w:val="fr-FR"/>
              </w:rPr>
              <w:t>Objectif et champ d’application</w:t>
            </w:r>
            <w:r w:rsidR="000B16B6">
              <w:rPr>
                <w:noProof/>
                <w:webHidden/>
              </w:rPr>
              <w:tab/>
            </w:r>
            <w:r w:rsidR="000B16B6">
              <w:rPr>
                <w:noProof/>
                <w:webHidden/>
              </w:rPr>
              <w:fldChar w:fldCharType="begin"/>
            </w:r>
            <w:r w:rsidR="000B16B6">
              <w:rPr>
                <w:noProof/>
                <w:webHidden/>
              </w:rPr>
              <w:instrText xml:space="preserve"> PAGEREF _Toc146637274 \h </w:instrText>
            </w:r>
            <w:r w:rsidR="000B16B6">
              <w:rPr>
                <w:noProof/>
                <w:webHidden/>
              </w:rPr>
            </w:r>
            <w:r w:rsidR="000B16B6">
              <w:rPr>
                <w:noProof/>
                <w:webHidden/>
              </w:rPr>
              <w:fldChar w:fldCharType="separate"/>
            </w:r>
            <w:r w:rsidR="000B16B6">
              <w:rPr>
                <w:noProof/>
                <w:webHidden/>
              </w:rPr>
              <w:t>5</w:t>
            </w:r>
            <w:r w:rsidR="000B16B6">
              <w:rPr>
                <w:noProof/>
                <w:webHidden/>
              </w:rPr>
              <w:fldChar w:fldCharType="end"/>
            </w:r>
          </w:hyperlink>
        </w:p>
        <w:p w14:paraId="67AB53F5" w14:textId="77777777" w:rsidR="001E0100" w:rsidRDefault="008C1CBF">
          <w:pPr>
            <w:pStyle w:val="TM1"/>
            <w:tabs>
              <w:tab w:val="right" w:leader="dot" w:pos="9350"/>
            </w:tabs>
            <w:rPr>
              <w:rFonts w:eastAsiaTheme="minorEastAsia"/>
              <w:noProof/>
              <w:kern w:val="2"/>
              <w:szCs w:val="24"/>
              <w:lang w:eastAsia="fr-CA"/>
              <w14:ligatures w14:val="standardContextual"/>
            </w:rPr>
          </w:pPr>
          <w:hyperlink w:anchor="_Toc146637275" w:history="1">
            <w:r w:rsidR="000B16B6" w:rsidRPr="002F1F8D">
              <w:rPr>
                <w:rStyle w:val="Lienhypertexte"/>
                <w:noProof/>
              </w:rPr>
              <w:t>Définitions</w:t>
            </w:r>
            <w:r w:rsidR="000B16B6">
              <w:rPr>
                <w:noProof/>
                <w:webHidden/>
              </w:rPr>
              <w:tab/>
            </w:r>
            <w:r w:rsidR="000B16B6">
              <w:rPr>
                <w:noProof/>
                <w:webHidden/>
              </w:rPr>
              <w:fldChar w:fldCharType="begin"/>
            </w:r>
            <w:r w:rsidR="000B16B6">
              <w:rPr>
                <w:noProof/>
                <w:webHidden/>
              </w:rPr>
              <w:instrText xml:space="preserve"> PAGEREF _Toc146637275 \h </w:instrText>
            </w:r>
            <w:r w:rsidR="000B16B6">
              <w:rPr>
                <w:noProof/>
                <w:webHidden/>
              </w:rPr>
            </w:r>
            <w:r w:rsidR="000B16B6">
              <w:rPr>
                <w:noProof/>
                <w:webHidden/>
              </w:rPr>
              <w:fldChar w:fldCharType="separate"/>
            </w:r>
            <w:r w:rsidR="000B16B6">
              <w:rPr>
                <w:noProof/>
                <w:webHidden/>
              </w:rPr>
              <w:t>6</w:t>
            </w:r>
            <w:r w:rsidR="000B16B6">
              <w:rPr>
                <w:noProof/>
                <w:webHidden/>
              </w:rPr>
              <w:fldChar w:fldCharType="end"/>
            </w:r>
          </w:hyperlink>
        </w:p>
        <w:p w14:paraId="67AB53F6" w14:textId="77777777" w:rsidR="001E0100" w:rsidRDefault="008C1CBF">
          <w:pPr>
            <w:pStyle w:val="TM1"/>
            <w:tabs>
              <w:tab w:val="right" w:leader="dot" w:pos="9350"/>
            </w:tabs>
            <w:rPr>
              <w:rFonts w:eastAsiaTheme="minorEastAsia"/>
              <w:noProof/>
              <w:kern w:val="2"/>
              <w:szCs w:val="24"/>
              <w:lang w:eastAsia="fr-CA"/>
              <w14:ligatures w14:val="standardContextual"/>
            </w:rPr>
          </w:pPr>
          <w:hyperlink w:anchor="_Toc146637276" w:history="1">
            <w:r w:rsidR="000B16B6" w:rsidRPr="002F1F8D">
              <w:rPr>
                <w:rStyle w:val="Lienhypertexte"/>
                <w:noProof/>
              </w:rPr>
              <w:t>Rôles et responsabilités</w:t>
            </w:r>
            <w:r w:rsidR="000B16B6">
              <w:rPr>
                <w:noProof/>
                <w:webHidden/>
              </w:rPr>
              <w:tab/>
            </w:r>
            <w:r w:rsidR="000B16B6">
              <w:rPr>
                <w:noProof/>
                <w:webHidden/>
              </w:rPr>
              <w:fldChar w:fldCharType="begin"/>
            </w:r>
            <w:r w:rsidR="000B16B6">
              <w:rPr>
                <w:noProof/>
                <w:webHidden/>
              </w:rPr>
              <w:instrText xml:space="preserve"> PAGEREF _Toc146637276 \h </w:instrText>
            </w:r>
            <w:r w:rsidR="000B16B6">
              <w:rPr>
                <w:noProof/>
                <w:webHidden/>
              </w:rPr>
            </w:r>
            <w:r w:rsidR="000B16B6">
              <w:rPr>
                <w:noProof/>
                <w:webHidden/>
              </w:rPr>
              <w:fldChar w:fldCharType="separate"/>
            </w:r>
            <w:r w:rsidR="000B16B6">
              <w:rPr>
                <w:noProof/>
                <w:webHidden/>
              </w:rPr>
              <w:t>8</w:t>
            </w:r>
            <w:r w:rsidR="000B16B6">
              <w:rPr>
                <w:noProof/>
                <w:webHidden/>
              </w:rPr>
              <w:fldChar w:fldCharType="end"/>
            </w:r>
          </w:hyperlink>
        </w:p>
        <w:p w14:paraId="67AB53F7" w14:textId="77777777" w:rsidR="001E0100" w:rsidRDefault="008C1CBF">
          <w:pPr>
            <w:pStyle w:val="TM2"/>
            <w:tabs>
              <w:tab w:val="right" w:leader="dot" w:pos="9350"/>
            </w:tabs>
            <w:rPr>
              <w:rFonts w:eastAsiaTheme="minorEastAsia"/>
              <w:noProof/>
              <w:kern w:val="2"/>
              <w:szCs w:val="24"/>
              <w:lang w:eastAsia="fr-CA"/>
              <w14:ligatures w14:val="standardContextual"/>
            </w:rPr>
          </w:pPr>
          <w:hyperlink w:anchor="_Toc146637277" w:history="1">
            <w:r w:rsidR="000B16B6" w:rsidRPr="002F1F8D">
              <w:rPr>
                <w:rStyle w:val="Lienhypertexte"/>
                <w:rFonts w:ascii="Arial Narrow" w:eastAsia="Times New Roman" w:hAnsi="Arial Narrow" w:cs="Times New Roman"/>
                <w:noProof/>
              </w:rPr>
              <w:t>Conseil d’administration</w:t>
            </w:r>
            <w:r w:rsidR="000B16B6">
              <w:rPr>
                <w:noProof/>
                <w:webHidden/>
              </w:rPr>
              <w:tab/>
            </w:r>
            <w:r w:rsidR="000B16B6">
              <w:rPr>
                <w:noProof/>
                <w:webHidden/>
              </w:rPr>
              <w:fldChar w:fldCharType="begin"/>
            </w:r>
            <w:r w:rsidR="000B16B6">
              <w:rPr>
                <w:noProof/>
                <w:webHidden/>
              </w:rPr>
              <w:instrText xml:space="preserve"> PAGEREF _Toc146637277 \h </w:instrText>
            </w:r>
            <w:r w:rsidR="000B16B6">
              <w:rPr>
                <w:noProof/>
                <w:webHidden/>
              </w:rPr>
            </w:r>
            <w:r w:rsidR="000B16B6">
              <w:rPr>
                <w:noProof/>
                <w:webHidden/>
              </w:rPr>
              <w:fldChar w:fldCharType="separate"/>
            </w:r>
            <w:r w:rsidR="000B16B6">
              <w:rPr>
                <w:noProof/>
                <w:webHidden/>
              </w:rPr>
              <w:t>9</w:t>
            </w:r>
            <w:r w:rsidR="000B16B6">
              <w:rPr>
                <w:noProof/>
                <w:webHidden/>
              </w:rPr>
              <w:fldChar w:fldCharType="end"/>
            </w:r>
          </w:hyperlink>
        </w:p>
        <w:p w14:paraId="67AB53F8" w14:textId="77777777" w:rsidR="001E0100" w:rsidRDefault="008C1CBF">
          <w:pPr>
            <w:pStyle w:val="TM2"/>
            <w:tabs>
              <w:tab w:val="right" w:leader="dot" w:pos="9350"/>
            </w:tabs>
            <w:rPr>
              <w:rFonts w:eastAsiaTheme="minorEastAsia"/>
              <w:noProof/>
              <w:kern w:val="2"/>
              <w:szCs w:val="24"/>
              <w:lang w:eastAsia="fr-CA"/>
              <w14:ligatures w14:val="standardContextual"/>
            </w:rPr>
          </w:pPr>
          <w:hyperlink w:anchor="_Toc146637278" w:history="1">
            <w:r w:rsidR="000B16B6" w:rsidRPr="002F1F8D">
              <w:rPr>
                <w:rStyle w:val="Lienhypertexte"/>
                <w:rFonts w:ascii="Arial Narrow" w:eastAsia="Times New Roman" w:hAnsi="Arial Narrow" w:cs="Times New Roman"/>
                <w:noProof/>
              </w:rPr>
              <w:t>Membres de la communauté de l’établissement</w:t>
            </w:r>
            <w:r w:rsidR="000B16B6">
              <w:rPr>
                <w:noProof/>
                <w:webHidden/>
              </w:rPr>
              <w:tab/>
            </w:r>
            <w:r w:rsidR="000B16B6">
              <w:rPr>
                <w:noProof/>
                <w:webHidden/>
              </w:rPr>
              <w:fldChar w:fldCharType="begin"/>
            </w:r>
            <w:r w:rsidR="000B16B6">
              <w:rPr>
                <w:noProof/>
                <w:webHidden/>
              </w:rPr>
              <w:instrText xml:space="preserve"> PAGEREF _Toc146637278 \h </w:instrText>
            </w:r>
            <w:r w:rsidR="000B16B6">
              <w:rPr>
                <w:noProof/>
                <w:webHidden/>
              </w:rPr>
            </w:r>
            <w:r w:rsidR="000B16B6">
              <w:rPr>
                <w:noProof/>
                <w:webHidden/>
              </w:rPr>
              <w:fldChar w:fldCharType="separate"/>
            </w:r>
            <w:r w:rsidR="000B16B6">
              <w:rPr>
                <w:noProof/>
                <w:webHidden/>
              </w:rPr>
              <w:t>9</w:t>
            </w:r>
            <w:r w:rsidR="000B16B6">
              <w:rPr>
                <w:noProof/>
                <w:webHidden/>
              </w:rPr>
              <w:fldChar w:fldCharType="end"/>
            </w:r>
          </w:hyperlink>
        </w:p>
        <w:p w14:paraId="67AB53F9" w14:textId="77777777" w:rsidR="001E0100" w:rsidRDefault="008C1CBF">
          <w:pPr>
            <w:pStyle w:val="TM2"/>
            <w:tabs>
              <w:tab w:val="right" w:leader="dot" w:pos="9350"/>
            </w:tabs>
            <w:rPr>
              <w:rFonts w:eastAsiaTheme="minorEastAsia"/>
              <w:noProof/>
              <w:kern w:val="2"/>
              <w:szCs w:val="24"/>
              <w:lang w:eastAsia="fr-CA"/>
              <w14:ligatures w14:val="standardContextual"/>
            </w:rPr>
          </w:pPr>
          <w:hyperlink w:anchor="_Toc146637279" w:history="1">
            <w:r w:rsidR="000B16B6" w:rsidRPr="002F1F8D">
              <w:rPr>
                <w:rStyle w:val="Lienhypertexte"/>
                <w:rFonts w:ascii="Arial Narrow" w:eastAsia="Times New Roman" w:hAnsi="Arial Narrow" w:cs="Times New Roman"/>
                <w:noProof/>
              </w:rPr>
              <w:t>Membres du personnel enseignant</w:t>
            </w:r>
            <w:r w:rsidR="000B16B6">
              <w:rPr>
                <w:noProof/>
                <w:webHidden/>
              </w:rPr>
              <w:tab/>
            </w:r>
            <w:r w:rsidR="000B16B6">
              <w:rPr>
                <w:noProof/>
                <w:webHidden/>
              </w:rPr>
              <w:fldChar w:fldCharType="begin"/>
            </w:r>
            <w:r w:rsidR="000B16B6">
              <w:rPr>
                <w:noProof/>
                <w:webHidden/>
              </w:rPr>
              <w:instrText xml:space="preserve"> PAGEREF _Toc146637279 \h </w:instrText>
            </w:r>
            <w:r w:rsidR="000B16B6">
              <w:rPr>
                <w:noProof/>
                <w:webHidden/>
              </w:rPr>
            </w:r>
            <w:r w:rsidR="000B16B6">
              <w:rPr>
                <w:noProof/>
                <w:webHidden/>
              </w:rPr>
              <w:fldChar w:fldCharType="separate"/>
            </w:r>
            <w:r w:rsidR="000B16B6">
              <w:rPr>
                <w:noProof/>
                <w:webHidden/>
              </w:rPr>
              <w:t>10</w:t>
            </w:r>
            <w:r w:rsidR="000B16B6">
              <w:rPr>
                <w:noProof/>
                <w:webHidden/>
              </w:rPr>
              <w:fldChar w:fldCharType="end"/>
            </w:r>
          </w:hyperlink>
        </w:p>
        <w:p w14:paraId="67AB53FA" w14:textId="77777777" w:rsidR="001E0100" w:rsidRDefault="008C1CBF">
          <w:pPr>
            <w:pStyle w:val="TM2"/>
            <w:tabs>
              <w:tab w:val="right" w:leader="dot" w:pos="9350"/>
            </w:tabs>
            <w:rPr>
              <w:rFonts w:eastAsiaTheme="minorEastAsia"/>
              <w:noProof/>
              <w:kern w:val="2"/>
              <w:szCs w:val="24"/>
              <w:lang w:eastAsia="fr-CA"/>
              <w14:ligatures w14:val="standardContextual"/>
            </w:rPr>
          </w:pPr>
          <w:hyperlink w:anchor="_Toc146637280" w:history="1">
            <w:r w:rsidR="000B16B6" w:rsidRPr="002F1F8D">
              <w:rPr>
                <w:rStyle w:val="Lienhypertexte"/>
                <w:rFonts w:ascii="Arial Narrow" w:eastAsia="Times New Roman" w:hAnsi="Arial Narrow" w:cs="Times New Roman"/>
                <w:noProof/>
              </w:rPr>
              <w:t>Personnes représentant les associations étudiantes</w:t>
            </w:r>
            <w:r w:rsidR="000B16B6">
              <w:rPr>
                <w:noProof/>
                <w:webHidden/>
              </w:rPr>
              <w:tab/>
            </w:r>
            <w:r w:rsidR="000B16B6">
              <w:rPr>
                <w:noProof/>
                <w:webHidden/>
              </w:rPr>
              <w:fldChar w:fldCharType="begin"/>
            </w:r>
            <w:r w:rsidR="000B16B6">
              <w:rPr>
                <w:noProof/>
                <w:webHidden/>
              </w:rPr>
              <w:instrText xml:space="preserve"> PAGEREF _Toc146637280 \h </w:instrText>
            </w:r>
            <w:r w:rsidR="000B16B6">
              <w:rPr>
                <w:noProof/>
                <w:webHidden/>
              </w:rPr>
            </w:r>
            <w:r w:rsidR="000B16B6">
              <w:rPr>
                <w:noProof/>
                <w:webHidden/>
              </w:rPr>
              <w:fldChar w:fldCharType="separate"/>
            </w:r>
            <w:r w:rsidR="000B16B6">
              <w:rPr>
                <w:noProof/>
                <w:webHidden/>
              </w:rPr>
              <w:t>10</w:t>
            </w:r>
            <w:r w:rsidR="000B16B6">
              <w:rPr>
                <w:noProof/>
                <w:webHidden/>
              </w:rPr>
              <w:fldChar w:fldCharType="end"/>
            </w:r>
          </w:hyperlink>
        </w:p>
        <w:p w14:paraId="67AB53FB" w14:textId="77777777" w:rsidR="001E0100" w:rsidRDefault="008C1CBF">
          <w:pPr>
            <w:pStyle w:val="TM2"/>
            <w:tabs>
              <w:tab w:val="right" w:leader="dot" w:pos="9350"/>
            </w:tabs>
            <w:rPr>
              <w:rFonts w:eastAsiaTheme="minorEastAsia"/>
              <w:noProof/>
              <w:kern w:val="2"/>
              <w:szCs w:val="24"/>
              <w:lang w:eastAsia="fr-CA"/>
              <w14:ligatures w14:val="standardContextual"/>
            </w:rPr>
          </w:pPr>
          <w:hyperlink w:anchor="_Toc146637281" w:history="1">
            <w:r w:rsidR="000B16B6" w:rsidRPr="002F1F8D">
              <w:rPr>
                <w:rStyle w:val="Lienhypertexte"/>
                <w:rFonts w:ascii="Arial Narrow" w:eastAsia="Times New Roman" w:hAnsi="Arial Narrow" w:cs="Times New Roman"/>
                <w:noProof/>
              </w:rPr>
              <w:t>Population étudiante</w:t>
            </w:r>
            <w:r w:rsidR="000B16B6">
              <w:rPr>
                <w:noProof/>
                <w:webHidden/>
              </w:rPr>
              <w:tab/>
            </w:r>
            <w:r w:rsidR="000B16B6">
              <w:rPr>
                <w:noProof/>
                <w:webHidden/>
              </w:rPr>
              <w:fldChar w:fldCharType="begin"/>
            </w:r>
            <w:r w:rsidR="000B16B6">
              <w:rPr>
                <w:noProof/>
                <w:webHidden/>
              </w:rPr>
              <w:instrText xml:space="preserve"> PAGEREF _Toc146637281 \h </w:instrText>
            </w:r>
            <w:r w:rsidR="000B16B6">
              <w:rPr>
                <w:noProof/>
                <w:webHidden/>
              </w:rPr>
            </w:r>
            <w:r w:rsidR="000B16B6">
              <w:rPr>
                <w:noProof/>
                <w:webHidden/>
              </w:rPr>
              <w:fldChar w:fldCharType="separate"/>
            </w:r>
            <w:r w:rsidR="000B16B6">
              <w:rPr>
                <w:noProof/>
                <w:webHidden/>
              </w:rPr>
              <w:t>10</w:t>
            </w:r>
            <w:r w:rsidR="000B16B6">
              <w:rPr>
                <w:noProof/>
                <w:webHidden/>
              </w:rPr>
              <w:fldChar w:fldCharType="end"/>
            </w:r>
          </w:hyperlink>
        </w:p>
        <w:p w14:paraId="67AB53FC" w14:textId="77777777" w:rsidR="001E0100" w:rsidRDefault="008C1CBF">
          <w:pPr>
            <w:pStyle w:val="TM1"/>
            <w:tabs>
              <w:tab w:val="right" w:leader="dot" w:pos="9350"/>
            </w:tabs>
            <w:rPr>
              <w:rFonts w:eastAsiaTheme="minorEastAsia"/>
              <w:noProof/>
              <w:kern w:val="2"/>
              <w:szCs w:val="24"/>
              <w:lang w:eastAsia="fr-CA"/>
              <w14:ligatures w14:val="standardContextual"/>
            </w:rPr>
          </w:pPr>
          <w:hyperlink w:anchor="_Toc146637282" w:history="1">
            <w:r w:rsidR="000B16B6" w:rsidRPr="002F1F8D">
              <w:rPr>
                <w:rStyle w:val="Lienhypertexte"/>
                <w:noProof/>
              </w:rPr>
              <w:t>Comité institutionnel</w:t>
            </w:r>
            <w:r w:rsidR="000B16B6">
              <w:rPr>
                <w:noProof/>
                <w:webHidden/>
              </w:rPr>
              <w:tab/>
            </w:r>
            <w:r w:rsidR="000B16B6">
              <w:rPr>
                <w:noProof/>
                <w:webHidden/>
              </w:rPr>
              <w:fldChar w:fldCharType="begin"/>
            </w:r>
            <w:r w:rsidR="000B16B6">
              <w:rPr>
                <w:noProof/>
                <w:webHidden/>
              </w:rPr>
              <w:instrText xml:space="preserve"> PAGEREF _Toc146637282 \h </w:instrText>
            </w:r>
            <w:r w:rsidR="000B16B6">
              <w:rPr>
                <w:noProof/>
                <w:webHidden/>
              </w:rPr>
            </w:r>
            <w:r w:rsidR="000B16B6">
              <w:rPr>
                <w:noProof/>
                <w:webHidden/>
              </w:rPr>
              <w:fldChar w:fldCharType="separate"/>
            </w:r>
            <w:r w:rsidR="000B16B6">
              <w:rPr>
                <w:noProof/>
                <w:webHidden/>
              </w:rPr>
              <w:t>10</w:t>
            </w:r>
            <w:r w:rsidR="000B16B6">
              <w:rPr>
                <w:noProof/>
                <w:webHidden/>
              </w:rPr>
              <w:fldChar w:fldCharType="end"/>
            </w:r>
          </w:hyperlink>
        </w:p>
        <w:p w14:paraId="67AB53FD" w14:textId="77777777" w:rsidR="001E0100" w:rsidRDefault="008C1CBF">
          <w:pPr>
            <w:pStyle w:val="TM1"/>
            <w:tabs>
              <w:tab w:val="right" w:leader="dot" w:pos="9350"/>
            </w:tabs>
            <w:rPr>
              <w:rFonts w:eastAsiaTheme="minorEastAsia"/>
              <w:noProof/>
              <w:kern w:val="2"/>
              <w:szCs w:val="24"/>
              <w:lang w:eastAsia="fr-CA"/>
              <w14:ligatures w14:val="standardContextual"/>
            </w:rPr>
          </w:pPr>
          <w:hyperlink w:anchor="_Toc146637283" w:history="1">
            <w:r w:rsidR="000B16B6" w:rsidRPr="002F1F8D">
              <w:rPr>
                <w:rStyle w:val="Lienhypertexte"/>
                <w:noProof/>
              </w:rPr>
              <w:t>Continuum de services</w:t>
            </w:r>
            <w:r w:rsidR="000B16B6">
              <w:rPr>
                <w:noProof/>
                <w:webHidden/>
              </w:rPr>
              <w:tab/>
            </w:r>
            <w:r w:rsidR="000B16B6">
              <w:rPr>
                <w:noProof/>
                <w:webHidden/>
              </w:rPr>
              <w:fldChar w:fldCharType="begin"/>
            </w:r>
            <w:r w:rsidR="000B16B6">
              <w:rPr>
                <w:noProof/>
                <w:webHidden/>
              </w:rPr>
              <w:instrText xml:space="preserve"> PAGEREF _Toc146637283 \h </w:instrText>
            </w:r>
            <w:r w:rsidR="000B16B6">
              <w:rPr>
                <w:noProof/>
                <w:webHidden/>
              </w:rPr>
            </w:r>
            <w:r w:rsidR="000B16B6">
              <w:rPr>
                <w:noProof/>
                <w:webHidden/>
              </w:rPr>
              <w:fldChar w:fldCharType="separate"/>
            </w:r>
            <w:r w:rsidR="000B16B6">
              <w:rPr>
                <w:noProof/>
                <w:webHidden/>
              </w:rPr>
              <w:t>11</w:t>
            </w:r>
            <w:r w:rsidR="000B16B6">
              <w:rPr>
                <w:noProof/>
                <w:webHidden/>
              </w:rPr>
              <w:fldChar w:fldCharType="end"/>
            </w:r>
          </w:hyperlink>
        </w:p>
        <w:p w14:paraId="67AB53FE" w14:textId="77777777" w:rsidR="001E0100" w:rsidRDefault="008C1CBF">
          <w:pPr>
            <w:pStyle w:val="TM1"/>
            <w:tabs>
              <w:tab w:val="right" w:leader="dot" w:pos="9350"/>
            </w:tabs>
            <w:rPr>
              <w:rFonts w:eastAsiaTheme="minorEastAsia"/>
              <w:noProof/>
              <w:kern w:val="2"/>
              <w:szCs w:val="24"/>
              <w:lang w:eastAsia="fr-CA"/>
              <w14:ligatures w14:val="standardContextual"/>
            </w:rPr>
          </w:pPr>
          <w:hyperlink w:anchor="_Toc146637284" w:history="1">
            <w:r w:rsidR="000B16B6" w:rsidRPr="002F1F8D">
              <w:rPr>
                <w:rStyle w:val="Lienhypertexte"/>
                <w:noProof/>
              </w:rPr>
              <w:t>Mesures de sensibilisation, de promotion et de prévention</w:t>
            </w:r>
            <w:r w:rsidR="000B16B6">
              <w:rPr>
                <w:noProof/>
                <w:webHidden/>
              </w:rPr>
              <w:tab/>
            </w:r>
            <w:r w:rsidR="000B16B6">
              <w:rPr>
                <w:noProof/>
                <w:webHidden/>
              </w:rPr>
              <w:fldChar w:fldCharType="begin"/>
            </w:r>
            <w:r w:rsidR="000B16B6">
              <w:rPr>
                <w:noProof/>
                <w:webHidden/>
              </w:rPr>
              <w:instrText xml:space="preserve"> PAGEREF _Toc146637284 \h </w:instrText>
            </w:r>
            <w:r w:rsidR="000B16B6">
              <w:rPr>
                <w:noProof/>
                <w:webHidden/>
              </w:rPr>
            </w:r>
            <w:r w:rsidR="000B16B6">
              <w:rPr>
                <w:noProof/>
                <w:webHidden/>
              </w:rPr>
              <w:fldChar w:fldCharType="separate"/>
            </w:r>
            <w:r w:rsidR="000B16B6">
              <w:rPr>
                <w:noProof/>
                <w:webHidden/>
              </w:rPr>
              <w:t>11</w:t>
            </w:r>
            <w:r w:rsidR="000B16B6">
              <w:rPr>
                <w:noProof/>
                <w:webHidden/>
              </w:rPr>
              <w:fldChar w:fldCharType="end"/>
            </w:r>
          </w:hyperlink>
        </w:p>
        <w:p w14:paraId="67AB53FF" w14:textId="77777777" w:rsidR="001E0100" w:rsidRDefault="008C1CBF">
          <w:pPr>
            <w:pStyle w:val="TM2"/>
            <w:tabs>
              <w:tab w:val="right" w:leader="dot" w:pos="9350"/>
            </w:tabs>
            <w:rPr>
              <w:rFonts w:eastAsiaTheme="minorEastAsia"/>
              <w:noProof/>
              <w:kern w:val="2"/>
              <w:szCs w:val="24"/>
              <w:lang w:eastAsia="fr-CA"/>
              <w14:ligatures w14:val="standardContextual"/>
            </w:rPr>
          </w:pPr>
          <w:hyperlink w:anchor="_Toc146637285" w:history="1">
            <w:r w:rsidR="000B16B6" w:rsidRPr="002F1F8D">
              <w:rPr>
                <w:rStyle w:val="Lienhypertexte"/>
                <w:rFonts w:ascii="Arial Narrow" w:eastAsia="Times New Roman" w:hAnsi="Arial Narrow" w:cs="Times New Roman"/>
                <w:noProof/>
              </w:rPr>
              <w:t>Mesures de formation</w:t>
            </w:r>
            <w:r w:rsidR="000B16B6">
              <w:rPr>
                <w:noProof/>
                <w:webHidden/>
              </w:rPr>
              <w:tab/>
            </w:r>
            <w:r w:rsidR="000B16B6">
              <w:rPr>
                <w:noProof/>
                <w:webHidden/>
              </w:rPr>
              <w:fldChar w:fldCharType="begin"/>
            </w:r>
            <w:r w:rsidR="000B16B6">
              <w:rPr>
                <w:noProof/>
                <w:webHidden/>
              </w:rPr>
              <w:instrText xml:space="preserve"> PAGEREF _Toc146637285 \h </w:instrText>
            </w:r>
            <w:r w:rsidR="000B16B6">
              <w:rPr>
                <w:noProof/>
                <w:webHidden/>
              </w:rPr>
            </w:r>
            <w:r w:rsidR="000B16B6">
              <w:rPr>
                <w:noProof/>
                <w:webHidden/>
              </w:rPr>
              <w:fldChar w:fldCharType="separate"/>
            </w:r>
            <w:r w:rsidR="000B16B6">
              <w:rPr>
                <w:noProof/>
                <w:webHidden/>
              </w:rPr>
              <w:t>11</w:t>
            </w:r>
            <w:r w:rsidR="000B16B6">
              <w:rPr>
                <w:noProof/>
                <w:webHidden/>
              </w:rPr>
              <w:fldChar w:fldCharType="end"/>
            </w:r>
          </w:hyperlink>
        </w:p>
        <w:p w14:paraId="67AB5400" w14:textId="77777777" w:rsidR="001E0100" w:rsidRDefault="008C1CBF">
          <w:pPr>
            <w:pStyle w:val="TM1"/>
            <w:tabs>
              <w:tab w:val="right" w:leader="dot" w:pos="9350"/>
            </w:tabs>
            <w:rPr>
              <w:rFonts w:eastAsiaTheme="minorEastAsia"/>
              <w:noProof/>
              <w:kern w:val="2"/>
              <w:szCs w:val="24"/>
              <w:lang w:eastAsia="fr-CA"/>
              <w14:ligatures w14:val="standardContextual"/>
            </w:rPr>
          </w:pPr>
          <w:hyperlink w:anchor="_Toc146637286" w:history="1">
            <w:r w:rsidR="000B16B6" w:rsidRPr="002F1F8D">
              <w:rPr>
                <w:rStyle w:val="Lienhypertexte"/>
                <w:noProof/>
              </w:rPr>
              <w:t>Services et intervention</w:t>
            </w:r>
            <w:r w:rsidR="000B16B6">
              <w:rPr>
                <w:noProof/>
                <w:webHidden/>
              </w:rPr>
              <w:tab/>
            </w:r>
            <w:r w:rsidR="000B16B6">
              <w:rPr>
                <w:noProof/>
                <w:webHidden/>
              </w:rPr>
              <w:fldChar w:fldCharType="begin"/>
            </w:r>
            <w:r w:rsidR="000B16B6">
              <w:rPr>
                <w:noProof/>
                <w:webHidden/>
              </w:rPr>
              <w:instrText xml:space="preserve"> PAGEREF _Toc146637286 \h </w:instrText>
            </w:r>
            <w:r w:rsidR="000B16B6">
              <w:rPr>
                <w:noProof/>
                <w:webHidden/>
              </w:rPr>
            </w:r>
            <w:r w:rsidR="000B16B6">
              <w:rPr>
                <w:noProof/>
                <w:webHidden/>
              </w:rPr>
              <w:fldChar w:fldCharType="separate"/>
            </w:r>
            <w:r w:rsidR="000B16B6">
              <w:rPr>
                <w:noProof/>
                <w:webHidden/>
              </w:rPr>
              <w:t>11</w:t>
            </w:r>
            <w:r w:rsidR="000B16B6">
              <w:rPr>
                <w:noProof/>
                <w:webHidden/>
              </w:rPr>
              <w:fldChar w:fldCharType="end"/>
            </w:r>
          </w:hyperlink>
        </w:p>
        <w:p w14:paraId="67AB5401" w14:textId="77777777" w:rsidR="001E0100" w:rsidRDefault="008C1CBF">
          <w:pPr>
            <w:pStyle w:val="TM2"/>
            <w:tabs>
              <w:tab w:val="right" w:leader="dot" w:pos="9350"/>
            </w:tabs>
            <w:rPr>
              <w:rFonts w:eastAsiaTheme="minorEastAsia"/>
              <w:noProof/>
              <w:kern w:val="2"/>
              <w:szCs w:val="24"/>
              <w:lang w:eastAsia="fr-CA"/>
              <w14:ligatures w14:val="standardContextual"/>
            </w:rPr>
          </w:pPr>
          <w:hyperlink w:anchor="_Toc146637287" w:history="1">
            <w:r w:rsidR="000B16B6" w:rsidRPr="002F1F8D">
              <w:rPr>
                <w:rStyle w:val="Lienhypertexte"/>
                <w:rFonts w:ascii="Arial Narrow" w:eastAsia="Times New Roman" w:hAnsi="Arial Narrow" w:cs="Times New Roman"/>
                <w:noProof/>
              </w:rPr>
              <w:t>Appréciation des retombées</w:t>
            </w:r>
            <w:r w:rsidR="000B16B6">
              <w:rPr>
                <w:noProof/>
                <w:webHidden/>
              </w:rPr>
              <w:tab/>
            </w:r>
            <w:r w:rsidR="000B16B6">
              <w:rPr>
                <w:noProof/>
                <w:webHidden/>
              </w:rPr>
              <w:fldChar w:fldCharType="begin"/>
            </w:r>
            <w:r w:rsidR="000B16B6">
              <w:rPr>
                <w:noProof/>
                <w:webHidden/>
              </w:rPr>
              <w:instrText xml:space="preserve"> PAGEREF _Toc146637287 \h </w:instrText>
            </w:r>
            <w:r w:rsidR="000B16B6">
              <w:rPr>
                <w:noProof/>
                <w:webHidden/>
              </w:rPr>
            </w:r>
            <w:r w:rsidR="000B16B6">
              <w:rPr>
                <w:noProof/>
                <w:webHidden/>
              </w:rPr>
              <w:fldChar w:fldCharType="separate"/>
            </w:r>
            <w:r w:rsidR="000B16B6">
              <w:rPr>
                <w:noProof/>
                <w:webHidden/>
              </w:rPr>
              <w:t>12</w:t>
            </w:r>
            <w:r w:rsidR="000B16B6">
              <w:rPr>
                <w:noProof/>
                <w:webHidden/>
              </w:rPr>
              <w:fldChar w:fldCharType="end"/>
            </w:r>
          </w:hyperlink>
        </w:p>
        <w:p w14:paraId="67AB5402" w14:textId="77777777" w:rsidR="001E0100" w:rsidRDefault="008C1CBF">
          <w:pPr>
            <w:pStyle w:val="TM1"/>
            <w:tabs>
              <w:tab w:val="right" w:leader="dot" w:pos="9350"/>
            </w:tabs>
            <w:rPr>
              <w:rFonts w:eastAsiaTheme="minorEastAsia"/>
              <w:noProof/>
              <w:kern w:val="2"/>
              <w:szCs w:val="24"/>
              <w:lang w:eastAsia="fr-CA"/>
              <w14:ligatures w14:val="standardContextual"/>
            </w:rPr>
          </w:pPr>
          <w:hyperlink w:anchor="_Toc146637288" w:history="1">
            <w:r w:rsidR="000B16B6" w:rsidRPr="002F1F8D">
              <w:rPr>
                <w:rStyle w:val="Lienhypertexte"/>
                <w:noProof/>
              </w:rPr>
              <w:t>Diffusion de la politique</w:t>
            </w:r>
            <w:r w:rsidR="000B16B6">
              <w:rPr>
                <w:noProof/>
                <w:webHidden/>
              </w:rPr>
              <w:tab/>
            </w:r>
            <w:r w:rsidR="000B16B6">
              <w:rPr>
                <w:noProof/>
                <w:webHidden/>
              </w:rPr>
              <w:fldChar w:fldCharType="begin"/>
            </w:r>
            <w:r w:rsidR="000B16B6">
              <w:rPr>
                <w:noProof/>
                <w:webHidden/>
              </w:rPr>
              <w:instrText xml:space="preserve"> PAGEREF _Toc146637288 \h </w:instrText>
            </w:r>
            <w:r w:rsidR="000B16B6">
              <w:rPr>
                <w:noProof/>
                <w:webHidden/>
              </w:rPr>
            </w:r>
            <w:r w:rsidR="000B16B6">
              <w:rPr>
                <w:noProof/>
                <w:webHidden/>
              </w:rPr>
              <w:fldChar w:fldCharType="separate"/>
            </w:r>
            <w:r w:rsidR="000B16B6">
              <w:rPr>
                <w:noProof/>
                <w:webHidden/>
              </w:rPr>
              <w:t>12</w:t>
            </w:r>
            <w:r w:rsidR="000B16B6">
              <w:rPr>
                <w:noProof/>
                <w:webHidden/>
              </w:rPr>
              <w:fldChar w:fldCharType="end"/>
            </w:r>
          </w:hyperlink>
        </w:p>
        <w:p w14:paraId="67AB5403" w14:textId="77777777" w:rsidR="001E0100" w:rsidRDefault="008C1CBF">
          <w:pPr>
            <w:pStyle w:val="TM1"/>
            <w:tabs>
              <w:tab w:val="right" w:leader="dot" w:pos="9350"/>
            </w:tabs>
            <w:rPr>
              <w:rFonts w:eastAsiaTheme="minorEastAsia"/>
              <w:noProof/>
              <w:kern w:val="2"/>
              <w:szCs w:val="24"/>
              <w:lang w:eastAsia="fr-CA"/>
              <w14:ligatures w14:val="standardContextual"/>
            </w:rPr>
          </w:pPr>
          <w:hyperlink w:anchor="_Toc146637289" w:history="1">
            <w:r w:rsidR="000B16B6" w:rsidRPr="002F1F8D">
              <w:rPr>
                <w:rStyle w:val="Lienhypertexte"/>
                <w:noProof/>
              </w:rPr>
              <w:t>Entrée en vigueur</w:t>
            </w:r>
            <w:r w:rsidR="000B16B6">
              <w:rPr>
                <w:noProof/>
                <w:webHidden/>
              </w:rPr>
              <w:tab/>
            </w:r>
            <w:r w:rsidR="000B16B6">
              <w:rPr>
                <w:noProof/>
                <w:webHidden/>
              </w:rPr>
              <w:fldChar w:fldCharType="begin"/>
            </w:r>
            <w:r w:rsidR="000B16B6">
              <w:rPr>
                <w:noProof/>
                <w:webHidden/>
              </w:rPr>
              <w:instrText xml:space="preserve"> PAGEREF _Toc146637289 \h </w:instrText>
            </w:r>
            <w:r w:rsidR="000B16B6">
              <w:rPr>
                <w:noProof/>
                <w:webHidden/>
              </w:rPr>
            </w:r>
            <w:r w:rsidR="000B16B6">
              <w:rPr>
                <w:noProof/>
                <w:webHidden/>
              </w:rPr>
              <w:fldChar w:fldCharType="separate"/>
            </w:r>
            <w:r w:rsidR="000B16B6">
              <w:rPr>
                <w:noProof/>
                <w:webHidden/>
              </w:rPr>
              <w:t>12</w:t>
            </w:r>
            <w:r w:rsidR="000B16B6">
              <w:rPr>
                <w:noProof/>
                <w:webHidden/>
              </w:rPr>
              <w:fldChar w:fldCharType="end"/>
            </w:r>
          </w:hyperlink>
        </w:p>
        <w:p w14:paraId="67AB5404" w14:textId="77777777" w:rsidR="001E0100" w:rsidRDefault="008C1CBF">
          <w:pPr>
            <w:pStyle w:val="TM1"/>
            <w:tabs>
              <w:tab w:val="right" w:leader="dot" w:pos="9350"/>
            </w:tabs>
            <w:rPr>
              <w:rFonts w:eastAsiaTheme="minorEastAsia"/>
              <w:noProof/>
              <w:kern w:val="2"/>
              <w:szCs w:val="24"/>
              <w:lang w:eastAsia="fr-CA"/>
              <w14:ligatures w14:val="standardContextual"/>
            </w:rPr>
          </w:pPr>
          <w:hyperlink w:anchor="_Toc146637290" w:history="1">
            <w:r w:rsidR="000B16B6" w:rsidRPr="002F1F8D">
              <w:rPr>
                <w:rStyle w:val="Lienhypertexte"/>
                <w:noProof/>
              </w:rPr>
              <w:t>Mes mécanismes d’évaluation et de révision de la politique</w:t>
            </w:r>
            <w:r w:rsidR="000B16B6">
              <w:rPr>
                <w:noProof/>
                <w:webHidden/>
              </w:rPr>
              <w:tab/>
            </w:r>
            <w:r w:rsidR="000B16B6">
              <w:rPr>
                <w:noProof/>
                <w:webHidden/>
              </w:rPr>
              <w:fldChar w:fldCharType="begin"/>
            </w:r>
            <w:r w:rsidR="000B16B6">
              <w:rPr>
                <w:noProof/>
                <w:webHidden/>
              </w:rPr>
              <w:instrText xml:space="preserve"> PAGEREF _Toc146637290 \h </w:instrText>
            </w:r>
            <w:r w:rsidR="000B16B6">
              <w:rPr>
                <w:noProof/>
                <w:webHidden/>
              </w:rPr>
            </w:r>
            <w:r w:rsidR="000B16B6">
              <w:rPr>
                <w:noProof/>
                <w:webHidden/>
              </w:rPr>
              <w:fldChar w:fldCharType="separate"/>
            </w:r>
            <w:r w:rsidR="000B16B6">
              <w:rPr>
                <w:noProof/>
                <w:webHidden/>
              </w:rPr>
              <w:t>12</w:t>
            </w:r>
            <w:r w:rsidR="000B16B6">
              <w:rPr>
                <w:noProof/>
                <w:webHidden/>
              </w:rPr>
              <w:fldChar w:fldCharType="end"/>
            </w:r>
          </w:hyperlink>
        </w:p>
        <w:p w14:paraId="67AB5405" w14:textId="77777777" w:rsidR="00027197" w:rsidRDefault="000B16B6">
          <w:r>
            <w:rPr>
              <w:b/>
              <w:bCs/>
              <w:lang w:val="fr-FR"/>
            </w:rPr>
            <w:fldChar w:fldCharType="end"/>
          </w:r>
        </w:p>
      </w:sdtContent>
    </w:sdt>
    <w:p w14:paraId="67AB5406" w14:textId="77777777" w:rsidR="00027197" w:rsidRDefault="000B16B6">
      <w:pPr>
        <w:rPr>
          <w:rFonts w:ascii="Arial Narrow" w:hAnsi="Arial Narrow"/>
          <w:szCs w:val="24"/>
        </w:rPr>
      </w:pPr>
      <w:r>
        <w:rPr>
          <w:rFonts w:ascii="Arial Narrow" w:hAnsi="Arial Narrow"/>
          <w:szCs w:val="24"/>
        </w:rPr>
        <w:br w:type="page"/>
      </w:r>
    </w:p>
    <w:p w14:paraId="67AB5407" w14:textId="77777777" w:rsidR="002161A0" w:rsidRPr="00D95C25" w:rsidRDefault="000B16B6" w:rsidP="001E0100">
      <w:pPr>
        <w:pStyle w:val="Titre1"/>
        <w:rPr>
          <w:lang w:val="fr-FR"/>
        </w:rPr>
      </w:pPr>
      <w:bookmarkStart w:id="1" w:name="_Toc146637272"/>
      <w:r w:rsidRPr="00867FF6">
        <w:lastRenderedPageBreak/>
        <w:t>Pré</w:t>
      </w:r>
      <w:r w:rsidRPr="001E0100">
        <w:t>ambul</w:t>
      </w:r>
      <w:r w:rsidRPr="00867FF6">
        <w:t>e</w:t>
      </w:r>
      <w:bookmarkEnd w:id="1"/>
    </w:p>
    <w:p w14:paraId="67AB5408" w14:textId="77777777" w:rsidR="002161A0" w:rsidRPr="00957FC5" w:rsidRDefault="000B16B6" w:rsidP="00957FC5">
      <w:pPr>
        <w:spacing w:after="160" w:line="259" w:lineRule="auto"/>
        <w:jc w:val="both"/>
        <w:rPr>
          <w:rFonts w:ascii="Arial Narrow" w:eastAsia="Calibri" w:hAnsi="Arial Narrow" w:cs="Times New Roman"/>
          <w:szCs w:val="24"/>
          <w:lang w:val="fr-FR"/>
        </w:rPr>
      </w:pPr>
      <w:r w:rsidRPr="00867FF6">
        <w:rPr>
          <w:rFonts w:ascii="Arial Narrow" w:eastAsia="Calibri" w:hAnsi="Arial Narrow" w:cs="Times New Roman"/>
          <w:szCs w:val="24"/>
        </w:rPr>
        <w:t xml:space="preserve">La présente politique institutionnelle vise à </w:t>
      </w:r>
      <w:r w:rsidRPr="00867FF6">
        <w:rPr>
          <w:rFonts w:ascii="Arial Narrow" w:eastAsia="Calibri" w:hAnsi="Arial Narrow" w:cs="Times New Roman"/>
          <w:szCs w:val="24"/>
          <w:lang w:val="fr-FR"/>
        </w:rPr>
        <w:t>témoigner de la volonté de l’établissement</w:t>
      </w:r>
      <w:r w:rsidRPr="00867FF6">
        <w:rPr>
          <w:rFonts w:ascii="Arial Narrow" w:eastAsia="Calibri" w:hAnsi="Arial Narrow" w:cs="Times New Roman"/>
          <w:color w:val="5B9BD5"/>
          <w:szCs w:val="24"/>
          <w:lang w:val="fr-FR"/>
        </w:rPr>
        <w:t xml:space="preserve"> </w:t>
      </w:r>
      <w:r w:rsidRPr="00867FF6">
        <w:rPr>
          <w:rFonts w:ascii="Arial Narrow" w:eastAsia="Calibri" w:hAnsi="Arial Narrow" w:cs="Times New Roman"/>
          <w:szCs w:val="24"/>
          <w:lang w:val="fr-FR"/>
        </w:rPr>
        <w:t>d’assurer des milieux de vie et d’étude</w:t>
      </w:r>
      <w:r w:rsidR="00C41F6B">
        <w:rPr>
          <w:rFonts w:ascii="Arial Narrow" w:eastAsia="Calibri" w:hAnsi="Arial Narrow" w:cs="Times New Roman"/>
          <w:szCs w:val="24"/>
          <w:lang w:val="fr-FR"/>
        </w:rPr>
        <w:t>s</w:t>
      </w:r>
      <w:r w:rsidRPr="00867FF6">
        <w:rPr>
          <w:rFonts w:ascii="Arial Narrow" w:eastAsia="Calibri" w:hAnsi="Arial Narrow" w:cs="Times New Roman"/>
          <w:szCs w:val="24"/>
          <w:lang w:val="fr-FR"/>
        </w:rPr>
        <w:t xml:space="preserve"> </w:t>
      </w:r>
      <w:r w:rsidR="00732BDF" w:rsidRPr="00867FF6">
        <w:rPr>
          <w:rFonts w:ascii="Arial Narrow" w:eastAsia="Calibri" w:hAnsi="Arial Narrow" w:cs="Times New Roman"/>
          <w:szCs w:val="24"/>
          <w:lang w:val="fr-FR"/>
        </w:rPr>
        <w:t>accessibles, inclusifs et soutenant</w:t>
      </w:r>
      <w:r w:rsidRPr="00867FF6">
        <w:rPr>
          <w:rFonts w:ascii="Arial Narrow" w:eastAsia="Calibri" w:hAnsi="Arial Narrow" w:cs="Times New Roman"/>
          <w:szCs w:val="24"/>
          <w:lang w:val="fr-FR"/>
        </w:rPr>
        <w:t xml:space="preserve"> </w:t>
      </w:r>
      <w:r w:rsidR="002F15F5" w:rsidRPr="00867FF6">
        <w:rPr>
          <w:rFonts w:ascii="Arial Narrow" w:eastAsia="Calibri" w:hAnsi="Arial Narrow" w:cs="Times New Roman"/>
          <w:szCs w:val="24"/>
          <w:lang w:val="fr-FR"/>
        </w:rPr>
        <w:t xml:space="preserve">pour les personnes </w:t>
      </w:r>
      <w:r w:rsidR="00D349DF" w:rsidRPr="00DD4AFA">
        <w:rPr>
          <w:rFonts w:ascii="Arial Narrow" w:eastAsia="Calibri" w:hAnsi="Arial Narrow" w:cs="Times New Roman"/>
          <w:color w:val="000000" w:themeColor="text1"/>
          <w:szCs w:val="24"/>
          <w:lang w:val="fr-FR"/>
        </w:rPr>
        <w:t xml:space="preserve">étudiantes </w:t>
      </w:r>
      <w:r w:rsidR="003E44C6" w:rsidRPr="00DD4AFA">
        <w:rPr>
          <w:rFonts w:ascii="Arial Narrow" w:eastAsia="Calibri" w:hAnsi="Arial Narrow" w:cs="Times New Roman"/>
          <w:color w:val="000000" w:themeColor="text1"/>
          <w:szCs w:val="24"/>
          <w:lang w:val="fr-FR"/>
        </w:rPr>
        <w:t>en situation de handicap</w:t>
      </w:r>
      <w:r w:rsidRPr="00867FF6">
        <w:rPr>
          <w:rFonts w:ascii="Arial Narrow" w:eastAsia="Calibri" w:hAnsi="Arial Narrow" w:cs="Times New Roman"/>
          <w:szCs w:val="24"/>
          <w:lang w:val="fr-FR"/>
        </w:rPr>
        <w:t xml:space="preserve">. Elle reconnaît l’importance de la collaboration de l’ensemble de la communauté en ce qui a trait à </w:t>
      </w:r>
      <w:r w:rsidR="006D6A8E" w:rsidRPr="00867FF6">
        <w:rPr>
          <w:rFonts w:ascii="Arial Narrow" w:eastAsia="Calibri" w:hAnsi="Arial Narrow" w:cs="Times New Roman"/>
          <w:szCs w:val="24"/>
          <w:lang w:val="fr-FR"/>
        </w:rPr>
        <w:t>l’</w:t>
      </w:r>
      <w:r w:rsidR="00DF01B9">
        <w:rPr>
          <w:rFonts w:ascii="Arial Narrow" w:eastAsia="Calibri" w:hAnsi="Arial Narrow" w:cs="Times New Roman"/>
          <w:szCs w:val="24"/>
          <w:lang w:val="fr-FR"/>
        </w:rPr>
        <w:t>inclusion</w:t>
      </w:r>
      <w:r w:rsidR="006D6A8E" w:rsidRPr="00867FF6">
        <w:rPr>
          <w:rFonts w:ascii="Arial Narrow" w:eastAsia="Calibri" w:hAnsi="Arial Narrow" w:cs="Times New Roman"/>
          <w:szCs w:val="24"/>
          <w:lang w:val="fr-FR"/>
        </w:rPr>
        <w:t xml:space="preserve"> </w:t>
      </w:r>
      <w:r w:rsidR="00ED653E">
        <w:rPr>
          <w:rFonts w:ascii="Arial Narrow" w:eastAsia="Calibri" w:hAnsi="Arial Narrow" w:cs="Times New Roman"/>
          <w:szCs w:val="24"/>
          <w:lang w:val="fr-FR"/>
        </w:rPr>
        <w:t>de ces populations étudiantes</w:t>
      </w:r>
      <w:r w:rsidR="005A6B7B">
        <w:rPr>
          <w:rFonts w:ascii="Arial Narrow" w:eastAsia="Calibri" w:hAnsi="Arial Narrow" w:cs="Times New Roman"/>
          <w:szCs w:val="24"/>
          <w:lang w:val="fr-FR"/>
        </w:rPr>
        <w:t>. Cet objectif</w:t>
      </w:r>
      <w:r w:rsidR="00F239D2">
        <w:rPr>
          <w:rFonts w:ascii="Arial Narrow" w:eastAsia="Calibri" w:hAnsi="Arial Narrow" w:cs="Times New Roman"/>
          <w:szCs w:val="24"/>
          <w:lang w:val="fr-FR"/>
        </w:rPr>
        <w:t xml:space="preserve"> implique</w:t>
      </w:r>
      <w:r w:rsidRPr="00867FF6">
        <w:rPr>
          <w:rFonts w:ascii="Arial Narrow" w:eastAsia="Calibri" w:hAnsi="Arial Narrow" w:cs="Times New Roman"/>
          <w:szCs w:val="24"/>
          <w:lang w:val="fr-FR"/>
        </w:rPr>
        <w:t xml:space="preserve"> la participation et l’engagement de toutes les parties prenantes, par une responsabilisation à la fois personnelle et collective.</w:t>
      </w:r>
    </w:p>
    <w:p w14:paraId="67AB5409" w14:textId="77777777" w:rsidR="00DC0F28" w:rsidRPr="00867FF6" w:rsidRDefault="000B16B6" w:rsidP="001E0100">
      <w:pPr>
        <w:pStyle w:val="Titre1"/>
        <w:rPr>
          <w:lang w:val="fr-FR"/>
        </w:rPr>
      </w:pPr>
      <w:bookmarkStart w:id="2" w:name="_Toc146637273"/>
      <w:r w:rsidRPr="00867FF6">
        <w:rPr>
          <w:lang w:val="fr-FR"/>
        </w:rPr>
        <w:t>Principes généraux</w:t>
      </w:r>
      <w:bookmarkEnd w:id="2"/>
    </w:p>
    <w:p w14:paraId="67AB540A" w14:textId="77777777" w:rsidR="00426DD9" w:rsidRPr="00867FF6" w:rsidRDefault="000B16B6" w:rsidP="00426DD9">
      <w:pPr>
        <w:spacing w:after="160" w:line="259" w:lineRule="auto"/>
        <w:jc w:val="both"/>
        <w:rPr>
          <w:rFonts w:ascii="Arial Narrow" w:eastAsia="Calibri" w:hAnsi="Arial Narrow" w:cs="Times New Roman"/>
          <w:lang w:val="fr-FR"/>
        </w:rPr>
      </w:pPr>
      <w:r>
        <w:rPr>
          <w:rStyle w:val="normaltextrun"/>
          <w:rFonts w:ascii="Arial Narrow" w:hAnsi="Arial Narrow"/>
          <w:color w:val="00B0F0"/>
          <w:shd w:val="clear" w:color="auto" w:fill="FFFFFF"/>
        </w:rPr>
        <w:t>L’établissement X</w:t>
      </w:r>
      <w:r w:rsidRPr="0048101D">
        <w:rPr>
          <w:rStyle w:val="normaltextrun"/>
          <w:rFonts w:ascii="Arial Narrow" w:hAnsi="Arial Narrow"/>
          <w:color w:val="000000" w:themeColor="text1"/>
          <w:shd w:val="clear" w:color="auto" w:fill="FFFFFF"/>
        </w:rPr>
        <w:t xml:space="preserve">, ci-après </w:t>
      </w:r>
      <w:r>
        <w:rPr>
          <w:rStyle w:val="normaltextrun"/>
          <w:rFonts w:ascii="Arial Narrow" w:hAnsi="Arial Narrow"/>
          <w:color w:val="00B0F0"/>
          <w:shd w:val="clear" w:color="auto" w:fill="FFFFFF"/>
        </w:rPr>
        <w:t>appelé l</w:t>
      </w:r>
      <w:r w:rsidRPr="02EBA271">
        <w:rPr>
          <w:rStyle w:val="normaltextrun"/>
          <w:rFonts w:ascii="Arial Narrow" w:hAnsi="Arial Narrow"/>
          <w:color w:val="00B0F0"/>
          <w:shd w:val="clear" w:color="auto" w:fill="FFFFFF"/>
        </w:rPr>
        <w:t>e Cégep/l’Université</w:t>
      </w:r>
      <w:r w:rsidRPr="02EBA271">
        <w:rPr>
          <w:rFonts w:ascii="Arial Narrow" w:eastAsia="Calibri" w:hAnsi="Arial Narrow" w:cs="Times New Roman"/>
          <w:color w:val="000000"/>
          <w:lang w:val="fr-FR"/>
        </w:rPr>
        <w:t>,</w:t>
      </w:r>
      <w:r w:rsidRPr="003852DF">
        <w:rPr>
          <w:rFonts w:ascii="Arial Narrow" w:eastAsia="Calibri" w:hAnsi="Arial Narrow" w:cs="Times New Roman"/>
          <w:lang w:val="fr-FR"/>
        </w:rPr>
        <w:t xml:space="preserve"> </w:t>
      </w:r>
      <w:r w:rsidRPr="02EBA271">
        <w:rPr>
          <w:rFonts w:ascii="Arial Narrow" w:eastAsia="Calibri" w:hAnsi="Arial Narrow" w:cs="Times New Roman"/>
          <w:lang w:val="fr-FR"/>
        </w:rPr>
        <w:t xml:space="preserve">reconnaît </w:t>
      </w:r>
      <w:r w:rsidRPr="0037566D">
        <w:rPr>
          <w:rFonts w:ascii="Arial Narrow" w:hAnsi="Arial Narrow"/>
          <w:bCs/>
        </w:rPr>
        <w:t>que l’inclusion</w:t>
      </w:r>
      <w:r>
        <w:rPr>
          <w:rFonts w:ascii="Arial Narrow" w:hAnsi="Arial Narrow"/>
          <w:bCs/>
        </w:rPr>
        <w:t>, l’accessibilité et le soutien</w:t>
      </w:r>
      <w:r w:rsidRPr="0037566D">
        <w:rPr>
          <w:rFonts w:ascii="Arial Narrow" w:hAnsi="Arial Narrow"/>
          <w:bCs/>
        </w:rPr>
        <w:t xml:space="preserve"> des personnes </w:t>
      </w:r>
      <w:r w:rsidRPr="00F13248">
        <w:rPr>
          <w:rFonts w:ascii="Arial Narrow" w:hAnsi="Arial Narrow"/>
          <w:bCs/>
          <w:color w:val="000000" w:themeColor="text1"/>
        </w:rPr>
        <w:t xml:space="preserve">en situation de handicap </w:t>
      </w:r>
      <w:r w:rsidRPr="0037566D">
        <w:rPr>
          <w:rFonts w:ascii="Arial Narrow" w:eastAsia="Calibri" w:hAnsi="Arial Narrow" w:cs="Times New Roman"/>
          <w:bCs/>
          <w:lang w:val="fr-FR"/>
        </w:rPr>
        <w:t>sont</w:t>
      </w:r>
      <w:r w:rsidRPr="02EBA271">
        <w:rPr>
          <w:rFonts w:ascii="Arial Narrow" w:eastAsia="Calibri" w:hAnsi="Arial Narrow" w:cs="Times New Roman"/>
          <w:lang w:val="fr-FR"/>
        </w:rPr>
        <w:t xml:space="preserve"> des conditions essentielles à la persévérance et à la réussite scolaire</w:t>
      </w:r>
      <w:r>
        <w:rPr>
          <w:rFonts w:ascii="Arial Narrow" w:eastAsia="Calibri" w:hAnsi="Arial Narrow" w:cs="Times New Roman"/>
          <w:lang w:val="fr-FR"/>
        </w:rPr>
        <w:t>s</w:t>
      </w:r>
      <w:r w:rsidRPr="02EBA271">
        <w:rPr>
          <w:rFonts w:ascii="Arial Narrow" w:eastAsia="Calibri" w:hAnsi="Arial Narrow" w:cs="Times New Roman"/>
          <w:lang w:val="fr-FR"/>
        </w:rPr>
        <w:t xml:space="preserve">. La présente </w:t>
      </w:r>
      <w:r>
        <w:rPr>
          <w:rFonts w:ascii="Arial Narrow" w:eastAsia="Calibri" w:hAnsi="Arial Narrow" w:cs="Times New Roman"/>
          <w:lang w:val="fr-FR"/>
        </w:rPr>
        <w:t>p</w:t>
      </w:r>
      <w:r w:rsidRPr="02EBA271">
        <w:rPr>
          <w:rFonts w:ascii="Arial Narrow" w:eastAsia="Calibri" w:hAnsi="Arial Narrow" w:cs="Times New Roman"/>
          <w:lang w:val="fr-FR"/>
        </w:rPr>
        <w:t xml:space="preserve">olitique affirme la volonté </w:t>
      </w:r>
      <w:r w:rsidRPr="003852DF">
        <w:rPr>
          <w:rFonts w:ascii="Arial Narrow" w:eastAsia="Calibri" w:hAnsi="Arial Narrow" w:cs="Times New Roman"/>
          <w:color w:val="00B0F0"/>
          <w:lang w:val="fr-FR"/>
        </w:rPr>
        <w:t>du</w:t>
      </w:r>
      <w:r w:rsidRPr="005553F2">
        <w:rPr>
          <w:rStyle w:val="normaltextrun"/>
          <w:rFonts w:ascii="Arial Narrow" w:hAnsi="Arial Narrow"/>
          <w:color w:val="00B0F0"/>
          <w:shd w:val="clear" w:color="auto" w:fill="FFFFFF"/>
        </w:rPr>
        <w:t xml:space="preserve"> </w:t>
      </w:r>
      <w:r w:rsidRPr="02EBA271">
        <w:rPr>
          <w:rStyle w:val="normaltextrun"/>
          <w:rFonts w:ascii="Arial Narrow" w:hAnsi="Arial Narrow"/>
          <w:color w:val="00B0F0"/>
          <w:shd w:val="clear" w:color="auto" w:fill="FFFFFF"/>
        </w:rPr>
        <w:t>Cégep/</w:t>
      </w:r>
      <w:r>
        <w:rPr>
          <w:rStyle w:val="normaltextrun"/>
          <w:rFonts w:ascii="Arial Narrow" w:hAnsi="Arial Narrow"/>
          <w:color w:val="00B0F0"/>
          <w:shd w:val="clear" w:color="auto" w:fill="FFFFFF"/>
        </w:rPr>
        <w:t xml:space="preserve">de </w:t>
      </w:r>
      <w:r w:rsidRPr="02EBA271">
        <w:rPr>
          <w:rStyle w:val="normaltextrun"/>
          <w:rFonts w:ascii="Arial Narrow" w:hAnsi="Arial Narrow"/>
          <w:color w:val="00B0F0"/>
          <w:shd w:val="clear" w:color="auto" w:fill="FFFFFF"/>
        </w:rPr>
        <w:t>l’Université</w:t>
      </w:r>
      <w:r w:rsidRPr="003852DF">
        <w:rPr>
          <w:rFonts w:ascii="Arial Narrow" w:eastAsia="Calibri" w:hAnsi="Arial Narrow" w:cs="Times New Roman"/>
          <w:lang w:val="fr-FR"/>
        </w:rPr>
        <w:t xml:space="preserve"> </w:t>
      </w:r>
      <w:r w:rsidRPr="02EBA271">
        <w:rPr>
          <w:rFonts w:ascii="Arial Narrow" w:eastAsia="Calibri" w:hAnsi="Arial Narrow" w:cs="Times New Roman"/>
          <w:lang w:val="fr-FR"/>
        </w:rPr>
        <w:t>de contribuer à la création d’un milieu</w:t>
      </w:r>
      <w:r>
        <w:rPr>
          <w:rFonts w:ascii="Arial Narrow" w:eastAsia="Calibri" w:hAnsi="Arial Narrow" w:cs="Times New Roman"/>
          <w:lang w:val="fr-FR"/>
        </w:rPr>
        <w:t xml:space="preserve"> accessible et</w:t>
      </w:r>
      <w:r w:rsidRPr="02EBA271">
        <w:rPr>
          <w:rFonts w:ascii="Arial Narrow" w:eastAsia="Calibri" w:hAnsi="Arial Narrow" w:cs="Times New Roman"/>
          <w:lang w:val="fr-FR"/>
        </w:rPr>
        <w:t xml:space="preserve"> </w:t>
      </w:r>
      <w:r>
        <w:rPr>
          <w:rFonts w:ascii="Arial Narrow" w:eastAsia="Calibri" w:hAnsi="Arial Narrow" w:cs="Times New Roman"/>
          <w:lang w:val="fr-FR"/>
        </w:rPr>
        <w:t>inclusif</w:t>
      </w:r>
      <w:r w:rsidRPr="02EBA271">
        <w:rPr>
          <w:rFonts w:ascii="Arial Narrow" w:eastAsia="Calibri" w:hAnsi="Arial Narrow" w:cs="Times New Roman"/>
          <w:lang w:val="fr-FR"/>
        </w:rPr>
        <w:t xml:space="preserve"> </w:t>
      </w:r>
      <w:r>
        <w:rPr>
          <w:rFonts w:ascii="Arial Narrow" w:eastAsia="Calibri" w:hAnsi="Arial Narrow" w:cs="Times New Roman"/>
          <w:lang w:val="fr-FR"/>
        </w:rPr>
        <w:t>pour les étudiantes et</w:t>
      </w:r>
      <w:r w:rsidRPr="02EBA271">
        <w:rPr>
          <w:rFonts w:ascii="Arial Narrow" w:eastAsia="Calibri" w:hAnsi="Arial Narrow" w:cs="Times New Roman"/>
          <w:lang w:val="fr-FR"/>
        </w:rPr>
        <w:t xml:space="preserve"> étudiants, par l’entremise d’un cadre structurant.</w:t>
      </w:r>
    </w:p>
    <w:p w14:paraId="67AB540B" w14:textId="77777777" w:rsidR="00426DD9" w:rsidRPr="00867FF6" w:rsidRDefault="000B16B6" w:rsidP="00426DD9">
      <w:pPr>
        <w:spacing w:after="160" w:line="259" w:lineRule="auto"/>
        <w:jc w:val="both"/>
        <w:rPr>
          <w:rFonts w:ascii="Arial Narrow" w:eastAsia="Calibri" w:hAnsi="Arial Narrow" w:cs="Times New Roman"/>
          <w:color w:val="000000"/>
          <w:szCs w:val="24"/>
          <w:lang w:val="fr-FR"/>
        </w:rPr>
      </w:pPr>
      <w:r w:rsidRPr="00867FF6">
        <w:rPr>
          <w:rStyle w:val="normaltextrun"/>
          <w:rFonts w:ascii="Arial Narrow" w:hAnsi="Arial Narrow"/>
          <w:color w:val="00B0F0"/>
          <w:szCs w:val="24"/>
          <w:shd w:val="clear" w:color="auto" w:fill="FFFFFF"/>
        </w:rPr>
        <w:t>Le Cégep/</w:t>
      </w:r>
      <w:r>
        <w:rPr>
          <w:rStyle w:val="normaltextrun"/>
          <w:rFonts w:ascii="Arial Narrow" w:hAnsi="Arial Narrow"/>
          <w:color w:val="00B0F0"/>
          <w:szCs w:val="24"/>
          <w:shd w:val="clear" w:color="auto" w:fill="FFFFFF"/>
        </w:rPr>
        <w:t>L</w:t>
      </w:r>
      <w:r w:rsidRPr="00867FF6">
        <w:rPr>
          <w:rStyle w:val="normaltextrun"/>
          <w:rFonts w:ascii="Arial Narrow" w:hAnsi="Arial Narrow"/>
          <w:color w:val="00B0F0"/>
          <w:szCs w:val="24"/>
          <w:shd w:val="clear" w:color="auto" w:fill="FFFFFF"/>
        </w:rPr>
        <w:t>’Université</w:t>
      </w:r>
      <w:r w:rsidRPr="00867FF6">
        <w:rPr>
          <w:rFonts w:ascii="Arial Narrow" w:eastAsia="Calibri" w:hAnsi="Arial Narrow" w:cs="Times New Roman"/>
          <w:color w:val="000000"/>
          <w:szCs w:val="24"/>
          <w:lang w:val="fr-FR"/>
        </w:rPr>
        <w:t xml:space="preserve"> considère </w:t>
      </w:r>
      <w:r w:rsidRPr="0037566D">
        <w:rPr>
          <w:rFonts w:ascii="Arial Narrow" w:hAnsi="Arial Narrow"/>
          <w:szCs w:val="24"/>
        </w:rPr>
        <w:t xml:space="preserve">l’accessibilité et l’inclusion de la communauté étudiante </w:t>
      </w:r>
      <w:r w:rsidRPr="009820EB">
        <w:rPr>
          <w:rFonts w:ascii="Arial Narrow" w:hAnsi="Arial Narrow"/>
          <w:color w:val="000000" w:themeColor="text1"/>
          <w:szCs w:val="24"/>
        </w:rPr>
        <w:t xml:space="preserve">en situation de handicap </w:t>
      </w:r>
      <w:r w:rsidRPr="002D1E52">
        <w:rPr>
          <w:rFonts w:ascii="Arial Narrow" w:hAnsi="Arial Narrow"/>
          <w:szCs w:val="24"/>
        </w:rPr>
        <w:t xml:space="preserve">selon </w:t>
      </w:r>
      <w:r w:rsidRPr="00867FF6">
        <w:rPr>
          <w:rFonts w:ascii="Arial Narrow" w:eastAsia="Calibri" w:hAnsi="Arial Narrow" w:cs="Times New Roman"/>
          <w:color w:val="000000"/>
          <w:szCs w:val="24"/>
          <w:lang w:val="fr-FR"/>
        </w:rPr>
        <w:t>une approche écosystémique. De ce fait, l’ensemble de la communauté se partage la responsabilité de participer à la création et au maintien d’un milieu</w:t>
      </w:r>
      <w:r>
        <w:rPr>
          <w:rFonts w:ascii="Arial Narrow" w:eastAsia="Calibri" w:hAnsi="Arial Narrow" w:cs="Times New Roman"/>
          <w:color w:val="000000"/>
          <w:szCs w:val="24"/>
          <w:lang w:val="fr-FR"/>
        </w:rPr>
        <w:t xml:space="preserve"> inclusif, accessible et propice</w:t>
      </w:r>
      <w:r w:rsidRPr="00867FF6">
        <w:rPr>
          <w:rFonts w:ascii="Arial Narrow" w:eastAsia="Calibri" w:hAnsi="Arial Narrow" w:cs="Times New Roman"/>
          <w:color w:val="000000"/>
          <w:szCs w:val="24"/>
          <w:lang w:val="fr-FR"/>
        </w:rPr>
        <w:t>. À ce</w:t>
      </w:r>
      <w:r>
        <w:rPr>
          <w:rFonts w:ascii="Arial Narrow" w:eastAsia="Calibri" w:hAnsi="Arial Narrow" w:cs="Times New Roman"/>
          <w:color w:val="000000"/>
          <w:szCs w:val="24"/>
          <w:lang w:val="fr-FR"/>
        </w:rPr>
        <w:t>t égard</w:t>
      </w:r>
      <w:r w:rsidRPr="00867FF6">
        <w:rPr>
          <w:rFonts w:ascii="Arial Narrow" w:eastAsia="Calibri" w:hAnsi="Arial Narrow" w:cs="Times New Roman"/>
          <w:color w:val="000000"/>
          <w:szCs w:val="24"/>
          <w:lang w:val="fr-FR"/>
        </w:rPr>
        <w:t xml:space="preserve">, les membres de la direction, les gestionnaires, les différentes catégories de personnel et les personnes représentant les associations étudiantes ou les syndicats sont considérés comme des piliers en ce qui a trait aux activités et aux services </w:t>
      </w:r>
      <w:r w:rsidRPr="0037566D">
        <w:rPr>
          <w:rFonts w:ascii="Arial Narrow" w:eastAsia="Calibri" w:hAnsi="Arial Narrow" w:cs="Times New Roman"/>
          <w:color w:val="000000"/>
          <w:szCs w:val="24"/>
          <w:lang w:val="fr-FR"/>
        </w:rPr>
        <w:t xml:space="preserve">favorisant </w:t>
      </w:r>
      <w:r w:rsidRPr="0037566D">
        <w:rPr>
          <w:rFonts w:ascii="Arial Narrow" w:hAnsi="Arial Narrow"/>
          <w:szCs w:val="24"/>
        </w:rPr>
        <w:t xml:space="preserve">l’accessibilité et l’inclusion de la communauté étudiante </w:t>
      </w:r>
      <w:r w:rsidRPr="00CB67D7">
        <w:rPr>
          <w:rFonts w:ascii="Arial Narrow" w:hAnsi="Arial Narrow"/>
          <w:color w:val="000000" w:themeColor="text1"/>
          <w:szCs w:val="24"/>
        </w:rPr>
        <w:t>en situation de handicap</w:t>
      </w:r>
      <w:r w:rsidRPr="0037566D">
        <w:rPr>
          <w:rFonts w:ascii="Arial Narrow" w:hAnsi="Arial Narrow"/>
          <w:szCs w:val="24"/>
        </w:rPr>
        <w:t>.</w:t>
      </w:r>
      <w:r w:rsidRPr="0037566D">
        <w:rPr>
          <w:rFonts w:ascii="Arial Narrow" w:eastAsia="Calibri" w:hAnsi="Arial Narrow" w:cs="Times New Roman"/>
          <w:color w:val="000000"/>
          <w:szCs w:val="24"/>
          <w:lang w:val="fr-FR"/>
        </w:rPr>
        <w:t xml:space="preserve"> Ils jouent aussi un rôle essentiel en ce qui concerne la mise en place ou le soutien de différentes pratiques organisationnelles reconnues pour </w:t>
      </w:r>
      <w:r>
        <w:rPr>
          <w:rFonts w:ascii="Arial Narrow" w:eastAsia="Calibri" w:hAnsi="Arial Narrow" w:cs="Times New Roman"/>
          <w:color w:val="000000"/>
          <w:szCs w:val="24"/>
          <w:lang w:val="fr-FR"/>
        </w:rPr>
        <w:t>leur</w:t>
      </w:r>
      <w:r w:rsidRPr="0037566D">
        <w:rPr>
          <w:rFonts w:ascii="Arial Narrow" w:eastAsia="Calibri" w:hAnsi="Arial Narrow" w:cs="Times New Roman"/>
          <w:color w:val="000000"/>
          <w:szCs w:val="24"/>
          <w:lang w:val="fr-FR"/>
        </w:rPr>
        <w:t xml:space="preserve"> impact positif sur </w:t>
      </w:r>
      <w:r>
        <w:rPr>
          <w:rFonts w:ascii="Arial Narrow" w:hAnsi="Arial Narrow"/>
          <w:szCs w:val="24"/>
        </w:rPr>
        <w:t>cette communauté.</w:t>
      </w:r>
    </w:p>
    <w:p w14:paraId="67AB540C" w14:textId="77777777" w:rsidR="002161A0" w:rsidRPr="00D95C25" w:rsidRDefault="000B16B6" w:rsidP="001E0100">
      <w:pPr>
        <w:pStyle w:val="Titre1"/>
        <w:rPr>
          <w:lang w:val="fr-FR"/>
        </w:rPr>
      </w:pPr>
      <w:bookmarkStart w:id="3" w:name="_Toc146637274"/>
      <w:r w:rsidRPr="00D95C25">
        <w:rPr>
          <w:lang w:val="fr-FR"/>
        </w:rPr>
        <w:t>Objectif et champ d’application</w:t>
      </w:r>
      <w:bookmarkEnd w:id="3"/>
    </w:p>
    <w:p w14:paraId="67AB540D" w14:textId="77777777" w:rsidR="007D71AD" w:rsidRPr="00867FF6" w:rsidRDefault="000B16B6" w:rsidP="007D71AD">
      <w:pPr>
        <w:spacing w:after="160" w:line="259" w:lineRule="auto"/>
        <w:jc w:val="both"/>
        <w:rPr>
          <w:rFonts w:ascii="Arial Narrow" w:eastAsia="Calibri" w:hAnsi="Arial Narrow" w:cs="Times New Roman"/>
          <w:szCs w:val="24"/>
          <w:lang w:val="fr-FR"/>
        </w:rPr>
      </w:pPr>
      <w:r w:rsidRPr="00867FF6">
        <w:rPr>
          <w:rFonts w:ascii="Arial Narrow" w:eastAsia="Calibri" w:hAnsi="Arial Narrow" w:cs="Times New Roman"/>
          <w:szCs w:val="24"/>
          <w:lang w:val="fr-FR"/>
        </w:rPr>
        <w:t xml:space="preserve">La présente politique est une politique institutionnelle. Elle s’adresse donc à l’ensemble de la communauté </w:t>
      </w:r>
      <w:r w:rsidRPr="00867FF6">
        <w:rPr>
          <w:rStyle w:val="normaltextrun"/>
          <w:rFonts w:ascii="Arial Narrow" w:hAnsi="Arial Narrow"/>
          <w:color w:val="00B0F0"/>
          <w:szCs w:val="24"/>
          <w:shd w:val="clear" w:color="auto" w:fill="FFFFFF"/>
        </w:rPr>
        <w:t>du Cégep/de l’Université</w:t>
      </w:r>
      <w:r w:rsidRPr="00867FF6">
        <w:rPr>
          <w:rFonts w:ascii="Arial Narrow" w:eastAsia="Calibri" w:hAnsi="Arial Narrow" w:cs="Times New Roman"/>
          <w:szCs w:val="24"/>
          <w:lang w:val="fr-FR"/>
        </w:rPr>
        <w:t>, c’est-à-dire à la population étudiante ainsi qu’au personnel de l’établissement et aux gestionnaires.</w:t>
      </w:r>
      <w:r>
        <w:rPr>
          <w:rFonts w:ascii="Arial Narrow" w:eastAsia="Calibri" w:hAnsi="Arial Narrow" w:cs="Times New Roman"/>
          <w:szCs w:val="24"/>
          <w:lang w:val="fr-FR"/>
        </w:rPr>
        <w:t xml:space="preserve"> La politique :</w:t>
      </w:r>
    </w:p>
    <w:p w14:paraId="67AB540E" w14:textId="77777777" w:rsidR="007D71AD" w:rsidRPr="0037566D" w:rsidRDefault="000B16B6" w:rsidP="007D71AD">
      <w:pPr>
        <w:pStyle w:val="Paragraphedeliste"/>
        <w:numPr>
          <w:ilvl w:val="0"/>
          <w:numId w:val="42"/>
        </w:numPr>
        <w:tabs>
          <w:tab w:val="left" w:pos="450"/>
        </w:tabs>
        <w:autoSpaceDE w:val="0"/>
        <w:autoSpaceDN w:val="0"/>
        <w:adjustRightInd w:val="0"/>
        <w:jc w:val="both"/>
        <w:rPr>
          <w:rFonts w:ascii="Arial Narrow" w:eastAsia="Calibri" w:hAnsi="Arial Narrow" w:cs="Times New Roman"/>
          <w:sz w:val="24"/>
          <w:szCs w:val="24"/>
          <w:lang w:val="fr-FR"/>
        </w:rPr>
      </w:pPr>
      <w:proofErr w:type="gramStart"/>
      <w:r>
        <w:rPr>
          <w:rFonts w:ascii="Arial Narrow" w:eastAsia="Calibri" w:hAnsi="Arial Narrow" w:cs="Times New Roman"/>
          <w:sz w:val="24"/>
          <w:szCs w:val="24"/>
          <w:lang w:val="fr-FR"/>
        </w:rPr>
        <w:t>synthétise</w:t>
      </w:r>
      <w:proofErr w:type="gramEnd"/>
      <w:r>
        <w:rPr>
          <w:rFonts w:ascii="Arial Narrow" w:eastAsia="Calibri" w:hAnsi="Arial Narrow" w:cs="Times New Roman"/>
          <w:sz w:val="24"/>
          <w:szCs w:val="24"/>
          <w:lang w:val="fr-FR"/>
        </w:rPr>
        <w:t xml:space="preserve"> l</w:t>
      </w:r>
      <w:r w:rsidRPr="74FE3D42">
        <w:rPr>
          <w:rFonts w:ascii="Arial Narrow" w:eastAsia="Calibri" w:hAnsi="Arial Narrow" w:cs="Times New Roman"/>
          <w:sz w:val="24"/>
          <w:szCs w:val="24"/>
          <w:lang w:val="fr-FR"/>
        </w:rPr>
        <w:t xml:space="preserve">es </w:t>
      </w:r>
      <w:r>
        <w:rPr>
          <w:rFonts w:ascii="Arial Narrow" w:eastAsia="Calibri" w:hAnsi="Arial Narrow" w:cs="Times New Roman"/>
          <w:sz w:val="24"/>
          <w:szCs w:val="24"/>
          <w:lang w:val="fr-FR"/>
        </w:rPr>
        <w:t>mesures</w:t>
      </w:r>
      <w:r w:rsidRPr="74FE3D42">
        <w:rPr>
          <w:rFonts w:ascii="Arial Narrow" w:eastAsia="Calibri" w:hAnsi="Arial Narrow" w:cs="Times New Roman"/>
          <w:sz w:val="24"/>
          <w:szCs w:val="24"/>
          <w:lang w:val="fr-FR"/>
        </w:rPr>
        <w:t xml:space="preserve"> </w:t>
      </w:r>
      <w:r>
        <w:rPr>
          <w:rFonts w:ascii="Arial Narrow" w:eastAsia="Calibri" w:hAnsi="Arial Narrow" w:cs="Times New Roman"/>
          <w:sz w:val="24"/>
          <w:szCs w:val="24"/>
          <w:lang w:val="fr-FR"/>
        </w:rPr>
        <w:t xml:space="preserve">qui </w:t>
      </w:r>
      <w:r w:rsidRPr="74FE3D42">
        <w:rPr>
          <w:rFonts w:ascii="Arial Narrow" w:eastAsia="Calibri" w:hAnsi="Arial Narrow" w:cs="Times New Roman"/>
          <w:color w:val="000000" w:themeColor="text1"/>
          <w:sz w:val="24"/>
          <w:szCs w:val="24"/>
          <w:lang w:val="fr-FR"/>
        </w:rPr>
        <w:t>favoris</w:t>
      </w:r>
      <w:r>
        <w:rPr>
          <w:rFonts w:ascii="Arial Narrow" w:eastAsia="Calibri" w:hAnsi="Arial Narrow" w:cs="Times New Roman"/>
          <w:color w:val="000000" w:themeColor="text1"/>
          <w:sz w:val="24"/>
          <w:szCs w:val="24"/>
          <w:lang w:val="fr-FR"/>
        </w:rPr>
        <w:t>e</w:t>
      </w:r>
      <w:r w:rsidRPr="74FE3D42">
        <w:rPr>
          <w:rFonts w:ascii="Arial Narrow" w:eastAsia="Calibri" w:hAnsi="Arial Narrow" w:cs="Times New Roman"/>
          <w:color w:val="000000" w:themeColor="text1"/>
          <w:sz w:val="24"/>
          <w:szCs w:val="24"/>
          <w:lang w:val="fr-FR"/>
        </w:rPr>
        <w:t xml:space="preserve">nt </w:t>
      </w:r>
      <w:r w:rsidRPr="74FE3D42">
        <w:rPr>
          <w:rFonts w:ascii="Arial Narrow" w:hAnsi="Arial Narrow"/>
          <w:sz w:val="24"/>
          <w:szCs w:val="24"/>
        </w:rPr>
        <w:t xml:space="preserve">l’accessibilité et l’inclusion de la communauté </w:t>
      </w:r>
      <w:r w:rsidRPr="74FE3D42">
        <w:rPr>
          <w:rFonts w:ascii="Arial Narrow" w:hAnsi="Arial Narrow"/>
          <w:color w:val="000000" w:themeColor="text1"/>
          <w:sz w:val="24"/>
          <w:szCs w:val="24"/>
        </w:rPr>
        <w:t xml:space="preserve">étudiante en situation de handicap </w:t>
      </w:r>
      <w:r w:rsidRPr="74FE3D42">
        <w:rPr>
          <w:rFonts w:ascii="Arial Narrow" w:eastAsia="Calibri" w:hAnsi="Arial Narrow" w:cs="Times New Roman"/>
          <w:sz w:val="24"/>
          <w:szCs w:val="24"/>
          <w:lang w:val="fr-FR"/>
        </w:rPr>
        <w:t>sur le ou les campus de l’établissement;</w:t>
      </w:r>
    </w:p>
    <w:p w14:paraId="67AB540F" w14:textId="77777777" w:rsidR="007D71AD" w:rsidRPr="0037566D" w:rsidRDefault="000B16B6" w:rsidP="007D71AD">
      <w:pPr>
        <w:pStyle w:val="Paragraphedeliste"/>
        <w:numPr>
          <w:ilvl w:val="0"/>
          <w:numId w:val="42"/>
        </w:numPr>
        <w:jc w:val="both"/>
        <w:rPr>
          <w:rFonts w:ascii="Arial Narrow" w:hAnsi="Arial Narrow"/>
          <w:sz w:val="24"/>
          <w:szCs w:val="28"/>
        </w:rPr>
      </w:pPr>
      <w:proofErr w:type="gramStart"/>
      <w:r w:rsidRPr="0037566D">
        <w:rPr>
          <w:rFonts w:ascii="Arial Narrow" w:hAnsi="Arial Narrow"/>
          <w:sz w:val="24"/>
          <w:szCs w:val="28"/>
        </w:rPr>
        <w:t>permet</w:t>
      </w:r>
      <w:proofErr w:type="gramEnd"/>
      <w:r w:rsidRPr="0037566D">
        <w:rPr>
          <w:rFonts w:ascii="Arial Narrow" w:hAnsi="Arial Narrow"/>
          <w:sz w:val="24"/>
          <w:szCs w:val="28"/>
        </w:rPr>
        <w:t xml:space="preserve"> aux </w:t>
      </w:r>
      <w:r>
        <w:rPr>
          <w:rFonts w:ascii="Arial Narrow" w:hAnsi="Arial Narrow"/>
          <w:sz w:val="24"/>
          <w:szCs w:val="28"/>
        </w:rPr>
        <w:t xml:space="preserve">personnes </w:t>
      </w:r>
      <w:r w:rsidRPr="0037566D">
        <w:rPr>
          <w:rFonts w:ascii="Arial Narrow" w:hAnsi="Arial Narrow"/>
          <w:sz w:val="24"/>
          <w:szCs w:val="28"/>
        </w:rPr>
        <w:t>étudiant</w:t>
      </w:r>
      <w:r>
        <w:rPr>
          <w:rFonts w:ascii="Arial Narrow" w:hAnsi="Arial Narrow"/>
          <w:sz w:val="24"/>
          <w:szCs w:val="28"/>
        </w:rPr>
        <w:t>e</w:t>
      </w:r>
      <w:r w:rsidRPr="0037566D">
        <w:rPr>
          <w:rFonts w:ascii="Arial Narrow" w:hAnsi="Arial Narrow"/>
          <w:sz w:val="24"/>
          <w:szCs w:val="28"/>
        </w:rPr>
        <w:t xml:space="preserve">s </w:t>
      </w:r>
      <w:r w:rsidRPr="00B2628E">
        <w:rPr>
          <w:rFonts w:ascii="Arial Narrow" w:hAnsi="Arial Narrow"/>
          <w:color w:val="000000" w:themeColor="text1"/>
          <w:sz w:val="24"/>
          <w:szCs w:val="28"/>
        </w:rPr>
        <w:t xml:space="preserve">en situation de handicap </w:t>
      </w:r>
      <w:r w:rsidRPr="0037566D">
        <w:rPr>
          <w:rFonts w:ascii="Arial Narrow" w:hAnsi="Arial Narrow"/>
          <w:sz w:val="24"/>
          <w:szCs w:val="28"/>
        </w:rPr>
        <w:t>d</w:t>
      </w:r>
      <w:r>
        <w:rPr>
          <w:rFonts w:ascii="Arial Narrow" w:hAnsi="Arial Narrow"/>
          <w:sz w:val="24"/>
          <w:szCs w:val="28"/>
        </w:rPr>
        <w:t>’</w:t>
      </w:r>
      <w:r w:rsidRPr="0037566D">
        <w:rPr>
          <w:rFonts w:ascii="Arial Narrow" w:hAnsi="Arial Narrow"/>
          <w:sz w:val="24"/>
          <w:szCs w:val="28"/>
        </w:rPr>
        <w:t xml:space="preserve">avoir accès aux </w:t>
      </w:r>
      <w:r>
        <w:rPr>
          <w:rFonts w:ascii="Arial Narrow" w:hAnsi="Arial Narrow"/>
          <w:sz w:val="24"/>
          <w:szCs w:val="28"/>
        </w:rPr>
        <w:t>divers</w:t>
      </w:r>
      <w:r w:rsidRPr="0037566D">
        <w:rPr>
          <w:rFonts w:ascii="Arial Narrow" w:hAnsi="Arial Narrow"/>
          <w:sz w:val="24"/>
          <w:szCs w:val="28"/>
        </w:rPr>
        <w:t xml:space="preserve"> programmes de formation </w:t>
      </w:r>
      <w:r>
        <w:rPr>
          <w:rFonts w:ascii="Arial Narrow" w:hAnsi="Arial Narrow"/>
          <w:sz w:val="24"/>
          <w:szCs w:val="28"/>
        </w:rPr>
        <w:t>proposés</w:t>
      </w:r>
      <w:r w:rsidRPr="0037566D">
        <w:rPr>
          <w:rFonts w:ascii="Arial Narrow" w:hAnsi="Arial Narrow"/>
          <w:sz w:val="24"/>
          <w:szCs w:val="28"/>
        </w:rPr>
        <w:t>;</w:t>
      </w:r>
    </w:p>
    <w:p w14:paraId="67AB5410" w14:textId="77777777" w:rsidR="007D71AD" w:rsidRPr="0037566D" w:rsidRDefault="000B16B6" w:rsidP="007D71AD">
      <w:pPr>
        <w:pStyle w:val="Paragraphedeliste"/>
        <w:numPr>
          <w:ilvl w:val="0"/>
          <w:numId w:val="42"/>
        </w:numPr>
        <w:jc w:val="both"/>
        <w:rPr>
          <w:rFonts w:ascii="Arial Narrow" w:hAnsi="Arial Narrow"/>
          <w:sz w:val="24"/>
          <w:szCs w:val="28"/>
        </w:rPr>
      </w:pPr>
      <w:proofErr w:type="gramStart"/>
      <w:r w:rsidRPr="0037566D">
        <w:rPr>
          <w:rFonts w:ascii="Arial Narrow" w:hAnsi="Arial Narrow"/>
          <w:sz w:val="24"/>
          <w:szCs w:val="28"/>
        </w:rPr>
        <w:t>fournit</w:t>
      </w:r>
      <w:proofErr w:type="gramEnd"/>
      <w:r w:rsidRPr="0037566D">
        <w:rPr>
          <w:rFonts w:ascii="Arial Narrow" w:hAnsi="Arial Narrow"/>
          <w:sz w:val="24"/>
          <w:szCs w:val="28"/>
        </w:rPr>
        <w:t xml:space="preserve"> un cadre de référence aux </w:t>
      </w:r>
      <w:r w:rsidRPr="007D71AD">
        <w:rPr>
          <w:rFonts w:ascii="Arial Narrow" w:hAnsi="Arial Narrow"/>
          <w:sz w:val="24"/>
          <w:szCs w:val="28"/>
        </w:rPr>
        <w:t>différents</w:t>
      </w:r>
      <w:r w:rsidRPr="0037566D">
        <w:rPr>
          <w:rFonts w:ascii="Arial Narrow" w:hAnsi="Arial Narrow"/>
          <w:sz w:val="24"/>
          <w:szCs w:val="28"/>
        </w:rPr>
        <w:t xml:space="preserve"> intervenants impliqués;</w:t>
      </w:r>
    </w:p>
    <w:p w14:paraId="67AB5411" w14:textId="77777777" w:rsidR="007D71AD" w:rsidRPr="0037566D" w:rsidRDefault="000B16B6" w:rsidP="007D71AD">
      <w:pPr>
        <w:pStyle w:val="Paragraphedeliste"/>
        <w:numPr>
          <w:ilvl w:val="0"/>
          <w:numId w:val="42"/>
        </w:numPr>
        <w:jc w:val="both"/>
        <w:rPr>
          <w:rFonts w:ascii="Arial Narrow" w:hAnsi="Arial Narrow"/>
          <w:sz w:val="24"/>
          <w:szCs w:val="28"/>
        </w:rPr>
      </w:pPr>
      <w:proofErr w:type="gramStart"/>
      <w:r w:rsidRPr="0037566D">
        <w:rPr>
          <w:rFonts w:ascii="Arial Narrow" w:hAnsi="Arial Narrow"/>
          <w:sz w:val="24"/>
          <w:szCs w:val="28"/>
        </w:rPr>
        <w:t>précise</w:t>
      </w:r>
      <w:proofErr w:type="gramEnd"/>
      <w:r w:rsidRPr="0037566D">
        <w:rPr>
          <w:rFonts w:ascii="Arial Narrow" w:hAnsi="Arial Narrow"/>
          <w:sz w:val="24"/>
          <w:szCs w:val="28"/>
        </w:rPr>
        <w:t xml:space="preserve"> les responsabilités de chacun des services </w:t>
      </w:r>
      <w:r>
        <w:rPr>
          <w:rFonts w:ascii="Arial Narrow" w:hAnsi="Arial Narrow"/>
          <w:sz w:val="24"/>
          <w:szCs w:val="28"/>
        </w:rPr>
        <w:t>concernés</w:t>
      </w:r>
      <w:r w:rsidRPr="0037566D">
        <w:rPr>
          <w:rFonts w:ascii="Arial Narrow" w:hAnsi="Arial Narrow"/>
          <w:sz w:val="24"/>
          <w:szCs w:val="28"/>
        </w:rPr>
        <w:t>;</w:t>
      </w:r>
    </w:p>
    <w:p w14:paraId="67AB5412" w14:textId="77777777" w:rsidR="007D71AD" w:rsidRPr="00B2628E" w:rsidRDefault="000B16B6" w:rsidP="007D71AD">
      <w:pPr>
        <w:pStyle w:val="Paragraphedeliste"/>
        <w:numPr>
          <w:ilvl w:val="0"/>
          <w:numId w:val="42"/>
        </w:numPr>
        <w:jc w:val="both"/>
        <w:rPr>
          <w:rFonts w:ascii="Arial Narrow" w:hAnsi="Arial Narrow"/>
          <w:sz w:val="24"/>
          <w:szCs w:val="28"/>
        </w:rPr>
      </w:pPr>
      <w:proofErr w:type="gramStart"/>
      <w:r w:rsidRPr="0037566D">
        <w:rPr>
          <w:rFonts w:ascii="Arial Narrow" w:hAnsi="Arial Narrow"/>
          <w:sz w:val="24"/>
          <w:szCs w:val="28"/>
        </w:rPr>
        <w:t>informe</w:t>
      </w:r>
      <w:proofErr w:type="gramEnd"/>
      <w:r w:rsidRPr="0037566D">
        <w:rPr>
          <w:rFonts w:ascii="Arial Narrow" w:hAnsi="Arial Narrow"/>
          <w:sz w:val="24"/>
          <w:szCs w:val="28"/>
        </w:rPr>
        <w:t xml:space="preserve"> les </w:t>
      </w:r>
      <w:r>
        <w:rPr>
          <w:rFonts w:ascii="Arial Narrow" w:hAnsi="Arial Narrow"/>
          <w:sz w:val="24"/>
          <w:szCs w:val="28"/>
        </w:rPr>
        <w:t xml:space="preserve">personnes </w:t>
      </w:r>
      <w:r w:rsidRPr="00B2628E">
        <w:rPr>
          <w:rFonts w:ascii="Arial Narrow" w:hAnsi="Arial Narrow"/>
          <w:color w:val="000000" w:themeColor="text1"/>
          <w:sz w:val="24"/>
          <w:szCs w:val="28"/>
        </w:rPr>
        <w:t xml:space="preserve">étudiantes en situation de handicap </w:t>
      </w:r>
      <w:r w:rsidRPr="0037566D">
        <w:rPr>
          <w:rFonts w:ascii="Arial Narrow" w:hAnsi="Arial Narrow"/>
          <w:sz w:val="24"/>
          <w:szCs w:val="28"/>
        </w:rPr>
        <w:t xml:space="preserve">des </w:t>
      </w:r>
      <w:r>
        <w:rPr>
          <w:rFonts w:ascii="Arial Narrow" w:hAnsi="Arial Narrow"/>
          <w:sz w:val="24"/>
          <w:szCs w:val="28"/>
        </w:rPr>
        <w:t>multiples</w:t>
      </w:r>
      <w:r w:rsidRPr="0037566D">
        <w:rPr>
          <w:rFonts w:ascii="Arial Narrow" w:hAnsi="Arial Narrow"/>
          <w:sz w:val="24"/>
          <w:szCs w:val="28"/>
        </w:rPr>
        <w:t xml:space="preserve"> services offerts.</w:t>
      </w:r>
    </w:p>
    <w:p w14:paraId="67AB5413" w14:textId="77777777" w:rsidR="00F81E0E" w:rsidRPr="0037566D" w:rsidRDefault="00F81E0E" w:rsidP="007F48D2">
      <w:pPr>
        <w:tabs>
          <w:tab w:val="left" w:pos="450"/>
        </w:tabs>
        <w:autoSpaceDE w:val="0"/>
        <w:autoSpaceDN w:val="0"/>
        <w:adjustRightInd w:val="0"/>
        <w:jc w:val="both"/>
        <w:rPr>
          <w:rFonts w:ascii="Arial Narrow" w:eastAsia="Times New Roman" w:hAnsi="Arial Narrow" w:cs="Times New Roman"/>
          <w:color w:val="2F5496"/>
          <w:szCs w:val="24"/>
        </w:rPr>
      </w:pPr>
    </w:p>
    <w:p w14:paraId="67AB5414" w14:textId="77777777" w:rsidR="002C04C7" w:rsidRDefault="000B16B6" w:rsidP="007F48D2">
      <w:pPr>
        <w:spacing w:after="160" w:line="254" w:lineRule="auto"/>
        <w:jc w:val="both"/>
        <w:rPr>
          <w:rFonts w:ascii="Arial Narrow" w:eastAsia="Calibri" w:hAnsi="Arial Narrow" w:cs="Times New Roman"/>
          <w:color w:val="00B0F0"/>
          <w:szCs w:val="24"/>
          <w:lang w:val="fr-FR"/>
        </w:rPr>
      </w:pPr>
      <w:r w:rsidRPr="0037566D">
        <w:rPr>
          <w:rFonts w:ascii="Arial Narrow" w:eastAsia="Calibri" w:hAnsi="Arial Narrow" w:cs="Times New Roman"/>
          <w:szCs w:val="24"/>
          <w:lang w:val="fr-FR"/>
        </w:rPr>
        <w:t xml:space="preserve">Ainsi, afin de soutenir </w:t>
      </w:r>
      <w:r w:rsidRPr="0037566D">
        <w:rPr>
          <w:rFonts w:ascii="Arial Narrow" w:hAnsi="Arial Narrow"/>
          <w:szCs w:val="24"/>
        </w:rPr>
        <w:t>l’accessibilité et l’inclusion de la communauté étudiante</w:t>
      </w:r>
      <w:r w:rsidR="007D7BD6" w:rsidRPr="0037566D">
        <w:rPr>
          <w:rFonts w:ascii="Arial Narrow" w:hAnsi="Arial Narrow"/>
          <w:szCs w:val="24"/>
        </w:rPr>
        <w:t xml:space="preserve"> </w:t>
      </w:r>
      <w:r w:rsidR="00E46E8A" w:rsidRPr="00B2628E">
        <w:rPr>
          <w:rFonts w:ascii="Arial Narrow" w:hAnsi="Arial Narrow"/>
          <w:color w:val="000000" w:themeColor="text1"/>
          <w:szCs w:val="28"/>
        </w:rPr>
        <w:t>en situation de handicap</w:t>
      </w:r>
      <w:r w:rsidRPr="0037566D">
        <w:rPr>
          <w:rFonts w:ascii="Arial Narrow" w:eastAsia="Calibri" w:hAnsi="Arial Narrow" w:cs="Times New Roman"/>
          <w:szCs w:val="24"/>
          <w:lang w:val="fr-FR"/>
        </w:rPr>
        <w:t>,</w:t>
      </w:r>
      <w:r>
        <w:rPr>
          <w:rFonts w:ascii="Arial Narrow" w:eastAsia="Calibri" w:hAnsi="Arial Narrow" w:cs="Times New Roman"/>
          <w:szCs w:val="24"/>
          <w:lang w:val="fr-FR"/>
        </w:rPr>
        <w:t xml:space="preserve"> </w:t>
      </w:r>
      <w:r>
        <w:rPr>
          <w:rStyle w:val="normaltextrun"/>
          <w:rFonts w:ascii="Arial Narrow" w:hAnsi="Arial Narrow"/>
          <w:color w:val="00B0F0"/>
          <w:szCs w:val="24"/>
          <w:shd w:val="clear" w:color="auto" w:fill="FFFFFF"/>
          <w:lang w:val="fr-FR"/>
        </w:rPr>
        <w:t>l</w:t>
      </w:r>
      <w:r>
        <w:rPr>
          <w:rStyle w:val="normaltextrun"/>
          <w:rFonts w:ascii="Arial Narrow" w:hAnsi="Arial Narrow"/>
          <w:color w:val="00B0F0"/>
          <w:szCs w:val="24"/>
          <w:shd w:val="clear" w:color="auto" w:fill="FFFFFF"/>
        </w:rPr>
        <w:t>e Cégep/l’Université</w:t>
      </w:r>
      <w:r>
        <w:rPr>
          <w:rFonts w:ascii="Arial Narrow" w:eastAsia="Calibri" w:hAnsi="Arial Narrow" w:cs="Times New Roman"/>
          <w:color w:val="000000"/>
          <w:szCs w:val="24"/>
          <w:lang w:val="fr-FR"/>
        </w:rPr>
        <w:t xml:space="preserve"> entend :</w:t>
      </w:r>
    </w:p>
    <w:p w14:paraId="67AB5415" w14:textId="77777777" w:rsidR="007D71AD" w:rsidRPr="0037566D" w:rsidRDefault="000B16B6" w:rsidP="007D71AD">
      <w:pPr>
        <w:numPr>
          <w:ilvl w:val="0"/>
          <w:numId w:val="14"/>
        </w:numPr>
        <w:spacing w:line="254" w:lineRule="auto"/>
        <w:jc w:val="both"/>
        <w:rPr>
          <w:rFonts w:ascii="Arial Narrow" w:eastAsia="Calibri" w:hAnsi="Arial Narrow" w:cs="Times New Roman"/>
          <w:szCs w:val="24"/>
          <w:lang w:val="fr-FR"/>
        </w:rPr>
      </w:pPr>
      <w:proofErr w:type="gramStart"/>
      <w:r w:rsidRPr="0037566D">
        <w:rPr>
          <w:rFonts w:ascii="Arial Narrow" w:eastAsia="Calibri" w:hAnsi="Arial Narrow" w:cs="Times New Roman"/>
          <w:szCs w:val="24"/>
          <w:lang w:val="fr-FR"/>
        </w:rPr>
        <w:t>offrir</w:t>
      </w:r>
      <w:proofErr w:type="gramEnd"/>
      <w:r w:rsidRPr="0037566D">
        <w:rPr>
          <w:rFonts w:ascii="Arial Narrow" w:eastAsia="Calibri" w:hAnsi="Arial Narrow" w:cs="Times New Roman"/>
          <w:szCs w:val="24"/>
          <w:lang w:val="fr-FR"/>
        </w:rPr>
        <w:t xml:space="preserve"> à la population étudiante </w:t>
      </w:r>
      <w:r w:rsidRPr="00B2628E">
        <w:rPr>
          <w:rFonts w:ascii="Arial Narrow" w:hAnsi="Arial Narrow"/>
          <w:color w:val="000000" w:themeColor="text1"/>
          <w:szCs w:val="28"/>
        </w:rPr>
        <w:t xml:space="preserve">en situation de handicap </w:t>
      </w:r>
      <w:r w:rsidRPr="0037566D">
        <w:rPr>
          <w:rFonts w:ascii="Arial Narrow" w:eastAsia="Calibri" w:hAnsi="Arial Narrow" w:cs="Times New Roman"/>
          <w:szCs w:val="24"/>
          <w:lang w:val="fr-FR"/>
        </w:rPr>
        <w:t xml:space="preserve">un environnement qui </w:t>
      </w:r>
      <w:r w:rsidR="00834B6B">
        <w:rPr>
          <w:rFonts w:ascii="Arial Narrow" w:eastAsia="Calibri" w:hAnsi="Arial Narrow" w:cs="Times New Roman"/>
          <w:szCs w:val="24"/>
          <w:lang w:val="fr-FR"/>
        </w:rPr>
        <w:t>encourage</w:t>
      </w:r>
      <w:r w:rsidRPr="0037566D">
        <w:rPr>
          <w:rFonts w:ascii="Arial Narrow" w:eastAsia="Calibri" w:hAnsi="Arial Narrow" w:cs="Times New Roman"/>
          <w:szCs w:val="24"/>
          <w:lang w:val="fr-FR"/>
        </w:rPr>
        <w:t xml:space="preserve"> la persévérance et la réussite </w:t>
      </w:r>
      <w:r>
        <w:rPr>
          <w:rFonts w:ascii="Arial Narrow" w:eastAsia="Calibri" w:hAnsi="Arial Narrow" w:cs="Times New Roman"/>
          <w:szCs w:val="24"/>
          <w:lang w:val="fr-FR"/>
        </w:rPr>
        <w:t>scolaires</w:t>
      </w:r>
      <w:r w:rsidRPr="0037566D">
        <w:rPr>
          <w:rFonts w:ascii="Arial Narrow" w:eastAsia="Calibri" w:hAnsi="Arial Narrow" w:cs="Times New Roman"/>
          <w:szCs w:val="24"/>
          <w:lang w:val="fr-FR"/>
        </w:rPr>
        <w:t xml:space="preserve"> par </w:t>
      </w:r>
      <w:r w:rsidRPr="00C65BDC">
        <w:rPr>
          <w:rFonts w:ascii="Arial Narrow" w:eastAsia="Calibri" w:hAnsi="Arial Narrow" w:cs="Times New Roman"/>
          <w:szCs w:val="24"/>
          <w:lang w:val="fr-FR"/>
        </w:rPr>
        <w:t>la mise en place</w:t>
      </w:r>
      <w:r w:rsidRPr="0037566D">
        <w:rPr>
          <w:rFonts w:ascii="Arial Narrow" w:eastAsia="Calibri" w:hAnsi="Arial Narrow" w:cs="Times New Roman"/>
          <w:szCs w:val="24"/>
          <w:lang w:val="fr-FR"/>
        </w:rPr>
        <w:t xml:space="preserve"> de mesures favoris</w:t>
      </w:r>
      <w:r>
        <w:rPr>
          <w:rFonts w:ascii="Arial Narrow" w:eastAsia="Calibri" w:hAnsi="Arial Narrow" w:cs="Times New Roman"/>
          <w:szCs w:val="24"/>
          <w:lang w:val="fr-FR"/>
        </w:rPr>
        <w:t>a</w:t>
      </w:r>
      <w:r w:rsidRPr="0037566D">
        <w:rPr>
          <w:rFonts w:ascii="Arial Narrow" w:eastAsia="Calibri" w:hAnsi="Arial Narrow" w:cs="Times New Roman"/>
          <w:szCs w:val="24"/>
          <w:lang w:val="fr-FR"/>
        </w:rPr>
        <w:t>nt</w:t>
      </w:r>
      <w:r>
        <w:rPr>
          <w:rFonts w:ascii="Arial Narrow" w:eastAsia="Calibri" w:hAnsi="Arial Narrow" w:cs="Times New Roman"/>
          <w:szCs w:val="24"/>
          <w:lang w:val="fr-FR"/>
        </w:rPr>
        <w:t xml:space="preserve"> l’inclusion et l’accessibilité</w:t>
      </w:r>
      <w:r w:rsidRPr="0037566D">
        <w:rPr>
          <w:rFonts w:ascii="Arial Narrow" w:eastAsia="Calibri" w:hAnsi="Arial Narrow" w:cs="Times New Roman"/>
          <w:szCs w:val="24"/>
          <w:lang w:val="fr-FR"/>
        </w:rPr>
        <w:t>, et ce, dans le respect de la diversité des besoins de cette population;</w:t>
      </w:r>
    </w:p>
    <w:p w14:paraId="67AB5416" w14:textId="77777777" w:rsidR="007D71AD" w:rsidRPr="0037566D" w:rsidRDefault="000B16B6" w:rsidP="007D71AD">
      <w:pPr>
        <w:numPr>
          <w:ilvl w:val="0"/>
          <w:numId w:val="14"/>
        </w:numPr>
        <w:spacing w:line="254" w:lineRule="auto"/>
        <w:jc w:val="both"/>
        <w:rPr>
          <w:rFonts w:ascii="Arial Narrow" w:eastAsia="Calibri" w:hAnsi="Arial Narrow" w:cs="Times New Roman"/>
          <w:szCs w:val="24"/>
          <w:lang w:val="fr-FR"/>
        </w:rPr>
      </w:pPr>
      <w:proofErr w:type="gramStart"/>
      <w:r>
        <w:rPr>
          <w:rFonts w:ascii="Arial Narrow" w:eastAsia="Calibri" w:hAnsi="Arial Narrow" w:cs="Times New Roman"/>
          <w:szCs w:val="24"/>
          <w:lang w:val="fr-FR"/>
        </w:rPr>
        <w:lastRenderedPageBreak/>
        <w:t>créer</w:t>
      </w:r>
      <w:proofErr w:type="gramEnd"/>
      <w:r w:rsidRPr="0037566D">
        <w:rPr>
          <w:rFonts w:ascii="Arial Narrow" w:eastAsia="Calibri" w:hAnsi="Arial Narrow" w:cs="Times New Roman"/>
          <w:szCs w:val="24"/>
          <w:lang w:val="fr-FR"/>
        </w:rPr>
        <w:t xml:space="preserve"> des conditions favorables à la responsabilisation de toutes les parties prenantes de l</w:t>
      </w:r>
      <w:r w:rsidRPr="0037566D">
        <w:rPr>
          <w:rFonts w:ascii="Arial Narrow" w:eastAsia="Calibri" w:hAnsi="Arial Narrow" w:cs="Times New Roman"/>
          <w:color w:val="000000"/>
          <w:szCs w:val="24"/>
          <w:lang w:val="fr-FR"/>
        </w:rPr>
        <w:t>’établissement</w:t>
      </w:r>
      <w:r w:rsidRPr="003852DF">
        <w:rPr>
          <w:rFonts w:ascii="Arial Narrow" w:eastAsia="Calibri" w:hAnsi="Arial Narrow" w:cs="Times New Roman"/>
          <w:szCs w:val="24"/>
          <w:lang w:val="fr-FR"/>
        </w:rPr>
        <w:t xml:space="preserve"> </w:t>
      </w:r>
      <w:r w:rsidRPr="0037566D">
        <w:rPr>
          <w:rFonts w:ascii="Arial Narrow" w:eastAsia="Calibri" w:hAnsi="Arial Narrow" w:cs="Times New Roman"/>
          <w:szCs w:val="24"/>
          <w:lang w:val="fr-FR"/>
        </w:rPr>
        <w:t xml:space="preserve">au regard de </w:t>
      </w:r>
      <w:r w:rsidRPr="0037566D">
        <w:rPr>
          <w:rFonts w:ascii="Arial Narrow" w:hAnsi="Arial Narrow"/>
          <w:szCs w:val="24"/>
        </w:rPr>
        <w:t xml:space="preserve">l’inclusion </w:t>
      </w:r>
      <w:r>
        <w:rPr>
          <w:rFonts w:ascii="Arial Narrow" w:hAnsi="Arial Narrow"/>
          <w:szCs w:val="24"/>
        </w:rPr>
        <w:t xml:space="preserve">et de l’accessibilité </w:t>
      </w:r>
      <w:r w:rsidRPr="0037566D">
        <w:rPr>
          <w:rFonts w:ascii="Arial Narrow" w:hAnsi="Arial Narrow"/>
          <w:szCs w:val="24"/>
        </w:rPr>
        <w:t>de la communauté étudia</w:t>
      </w:r>
      <w:r w:rsidRPr="00290CF3">
        <w:rPr>
          <w:rFonts w:ascii="Arial Narrow" w:hAnsi="Arial Narrow"/>
          <w:color w:val="000000" w:themeColor="text1"/>
          <w:szCs w:val="24"/>
        </w:rPr>
        <w:t xml:space="preserve">nte </w:t>
      </w:r>
      <w:r w:rsidRPr="00290CF3">
        <w:rPr>
          <w:rFonts w:ascii="Arial Narrow" w:hAnsi="Arial Narrow"/>
          <w:color w:val="000000" w:themeColor="text1"/>
          <w:szCs w:val="28"/>
        </w:rPr>
        <w:t>en situation de handicap</w:t>
      </w:r>
      <w:r w:rsidRPr="0037566D">
        <w:rPr>
          <w:rFonts w:ascii="Arial Narrow" w:eastAsia="Calibri" w:hAnsi="Arial Narrow" w:cs="Times New Roman"/>
          <w:szCs w:val="24"/>
          <w:lang w:val="fr-FR"/>
        </w:rPr>
        <w:t>;</w:t>
      </w:r>
    </w:p>
    <w:p w14:paraId="67AB5417" w14:textId="77777777" w:rsidR="007D71AD" w:rsidRPr="0037566D" w:rsidRDefault="000B16B6" w:rsidP="00EF1ADE">
      <w:pPr>
        <w:numPr>
          <w:ilvl w:val="0"/>
          <w:numId w:val="14"/>
        </w:numPr>
        <w:spacing w:line="254" w:lineRule="auto"/>
        <w:jc w:val="both"/>
        <w:rPr>
          <w:rFonts w:ascii="Arial Narrow" w:eastAsia="Calibri" w:hAnsi="Arial Narrow" w:cs="Times New Roman"/>
          <w:szCs w:val="24"/>
          <w:lang w:val="fr-FR"/>
        </w:rPr>
      </w:pPr>
      <w:proofErr w:type="gramStart"/>
      <w:r w:rsidRPr="0037566D">
        <w:rPr>
          <w:rFonts w:ascii="Arial Narrow" w:eastAsia="Calibri" w:hAnsi="Arial Narrow" w:cs="Times New Roman"/>
          <w:szCs w:val="24"/>
          <w:lang w:val="fr-FR"/>
        </w:rPr>
        <w:t>participer</w:t>
      </w:r>
      <w:proofErr w:type="gramEnd"/>
      <w:r w:rsidRPr="0037566D">
        <w:rPr>
          <w:rFonts w:ascii="Arial Narrow" w:eastAsia="Calibri" w:hAnsi="Arial Narrow" w:cs="Times New Roman"/>
          <w:szCs w:val="24"/>
          <w:lang w:val="fr-FR"/>
        </w:rPr>
        <w:t xml:space="preserve"> à l’amélioration de </w:t>
      </w:r>
      <w:r w:rsidRPr="0037566D">
        <w:rPr>
          <w:rFonts w:ascii="Arial Narrow" w:hAnsi="Arial Narrow"/>
          <w:szCs w:val="24"/>
        </w:rPr>
        <w:t>l’inclusion</w:t>
      </w:r>
      <w:r>
        <w:rPr>
          <w:rFonts w:ascii="Arial Narrow" w:hAnsi="Arial Narrow"/>
          <w:szCs w:val="24"/>
        </w:rPr>
        <w:t xml:space="preserve"> et de l’accessibilité</w:t>
      </w:r>
      <w:r w:rsidRPr="0037566D">
        <w:rPr>
          <w:rFonts w:ascii="Arial Narrow" w:hAnsi="Arial Narrow"/>
          <w:szCs w:val="24"/>
        </w:rPr>
        <w:t xml:space="preserve"> de la population étudiante </w:t>
      </w:r>
      <w:r w:rsidRPr="00290CF3">
        <w:rPr>
          <w:rFonts w:ascii="Arial Narrow" w:hAnsi="Arial Narrow"/>
          <w:color w:val="000000" w:themeColor="text1"/>
          <w:szCs w:val="28"/>
        </w:rPr>
        <w:t>en situation de handicap</w:t>
      </w:r>
      <w:r>
        <w:rPr>
          <w:rFonts w:ascii="Arial Narrow" w:hAnsi="Arial Narrow"/>
          <w:szCs w:val="24"/>
        </w:rPr>
        <w:t>;</w:t>
      </w:r>
    </w:p>
    <w:p w14:paraId="67AB5418" w14:textId="77777777" w:rsidR="00F714D3" w:rsidRDefault="000B16B6" w:rsidP="00EF1ADE">
      <w:pPr>
        <w:numPr>
          <w:ilvl w:val="0"/>
          <w:numId w:val="14"/>
        </w:numPr>
        <w:spacing w:line="254" w:lineRule="auto"/>
        <w:jc w:val="both"/>
        <w:rPr>
          <w:rFonts w:ascii="Arial Narrow" w:eastAsia="Calibri" w:hAnsi="Arial Narrow" w:cs="Times New Roman"/>
          <w:szCs w:val="24"/>
        </w:rPr>
      </w:pPr>
      <w:proofErr w:type="gramStart"/>
      <w:r w:rsidRPr="0037566D">
        <w:rPr>
          <w:rFonts w:ascii="Arial Narrow" w:eastAsia="Calibri" w:hAnsi="Arial Narrow" w:cs="Times New Roman"/>
          <w:szCs w:val="24"/>
          <w:lang w:val="fr-FR"/>
        </w:rPr>
        <w:t>veiller</w:t>
      </w:r>
      <w:proofErr w:type="gramEnd"/>
      <w:r w:rsidRPr="0037566D">
        <w:rPr>
          <w:rFonts w:ascii="Arial Narrow" w:eastAsia="Calibri" w:hAnsi="Arial Narrow" w:cs="Times New Roman"/>
          <w:szCs w:val="24"/>
          <w:lang w:val="fr-FR"/>
        </w:rPr>
        <w:t xml:space="preserve"> à ce que son ou ses campus constituent un milieu favorisant l’épanouissement de toutes et tous.</w:t>
      </w:r>
    </w:p>
    <w:p w14:paraId="67AB5419" w14:textId="77777777" w:rsidR="00D27298" w:rsidRPr="00D95C25" w:rsidRDefault="000B16B6" w:rsidP="001E0100">
      <w:pPr>
        <w:pStyle w:val="Titre1"/>
        <w:rPr>
          <w:color w:val="2F5496"/>
          <w:lang w:val="fr-FR"/>
        </w:rPr>
      </w:pPr>
      <w:bookmarkStart w:id="4" w:name="_Toc146637275"/>
      <w:r w:rsidRPr="74FE3D42">
        <w:t>Définitions</w:t>
      </w:r>
      <w:bookmarkEnd w:id="4"/>
      <w:r w:rsidRPr="74FE3D42">
        <w:t xml:space="preserve"> </w:t>
      </w:r>
    </w:p>
    <w:p w14:paraId="67AB541A" w14:textId="77777777" w:rsidR="00D27298" w:rsidRPr="00A84ACC" w:rsidRDefault="000B16B6" w:rsidP="00EF1ADE">
      <w:pPr>
        <w:spacing w:after="240" w:line="288" w:lineRule="auto"/>
        <w:jc w:val="both"/>
        <w:rPr>
          <w:rFonts w:ascii="Arial Narrow" w:hAnsi="Arial Narrow"/>
          <w:szCs w:val="24"/>
        </w:rPr>
      </w:pPr>
      <w:r w:rsidRPr="00A84ACC">
        <w:rPr>
          <w:rFonts w:ascii="Arial Narrow" w:hAnsi="Arial Narrow"/>
          <w:szCs w:val="24"/>
        </w:rPr>
        <w:t xml:space="preserve">Certains termes sont importants pour la bonne compréhension de </w:t>
      </w:r>
      <w:r w:rsidR="006B2B95" w:rsidRPr="00A84ACC">
        <w:rPr>
          <w:rFonts w:ascii="Arial Narrow" w:hAnsi="Arial Narrow"/>
          <w:szCs w:val="24"/>
        </w:rPr>
        <w:t>cette politique</w:t>
      </w:r>
      <w:r w:rsidRPr="00A84ACC">
        <w:rPr>
          <w:rFonts w:ascii="Arial Narrow" w:hAnsi="Arial Narrow"/>
          <w:szCs w:val="24"/>
        </w:rPr>
        <w:t xml:space="preserve">. En voici </w:t>
      </w:r>
      <w:r w:rsidR="006B2B95" w:rsidRPr="00A84ACC">
        <w:rPr>
          <w:rFonts w:ascii="Arial Narrow" w:hAnsi="Arial Narrow"/>
          <w:szCs w:val="24"/>
        </w:rPr>
        <w:t>la</w:t>
      </w:r>
      <w:r w:rsidRPr="00A84ACC">
        <w:rPr>
          <w:rFonts w:ascii="Arial Narrow" w:hAnsi="Arial Narrow"/>
          <w:szCs w:val="24"/>
        </w:rPr>
        <w:t xml:space="preserve"> définition : </w:t>
      </w:r>
    </w:p>
    <w:p w14:paraId="67AB541B" w14:textId="77777777" w:rsidR="00FE494F" w:rsidRPr="00A84ACC" w:rsidRDefault="000B16B6" w:rsidP="00EF1ADE">
      <w:pPr>
        <w:spacing w:after="240" w:line="288" w:lineRule="auto"/>
        <w:jc w:val="both"/>
        <w:rPr>
          <w:rFonts w:ascii="Arial Narrow" w:hAnsi="Arial Narrow"/>
          <w:szCs w:val="24"/>
        </w:rPr>
      </w:pPr>
      <w:r w:rsidRPr="00A84ACC">
        <w:rPr>
          <w:rFonts w:ascii="Arial Narrow" w:hAnsi="Arial Narrow"/>
          <w:b/>
          <w:bCs/>
          <w:szCs w:val="24"/>
        </w:rPr>
        <w:t>Accessibilité</w:t>
      </w:r>
      <w:r w:rsidRPr="00A84ACC">
        <w:rPr>
          <w:rFonts w:ascii="Arial Narrow" w:hAnsi="Arial Narrow"/>
          <w:szCs w:val="24"/>
        </w:rPr>
        <w:t> </w:t>
      </w:r>
      <w:r w:rsidRPr="00A84ACC">
        <w:rPr>
          <w:rFonts w:ascii="Arial Narrow" w:hAnsi="Arial Narrow"/>
          <w:b/>
          <w:bCs/>
          <w:szCs w:val="24"/>
        </w:rPr>
        <w:t>:</w:t>
      </w:r>
      <w:r w:rsidRPr="00A84ACC">
        <w:rPr>
          <w:rFonts w:ascii="Arial Narrow" w:hAnsi="Arial Narrow"/>
          <w:szCs w:val="24"/>
        </w:rPr>
        <w:t xml:space="preserve"> «</w:t>
      </w:r>
      <w:r w:rsidRPr="00A84ACC">
        <w:rPr>
          <w:rFonts w:ascii="Arial" w:hAnsi="Arial" w:cs="Arial"/>
          <w:szCs w:val="24"/>
        </w:rPr>
        <w:t> </w:t>
      </w:r>
      <w:r w:rsidRPr="00A84ACC">
        <w:rPr>
          <w:rFonts w:ascii="Arial Narrow" w:hAnsi="Arial Narrow"/>
          <w:szCs w:val="24"/>
        </w:rPr>
        <w:t>L’accessibilité consiste à fournir un accès égal aux environnements physiques et numériques en offrant des lieux et des ressources sûrs, sains et adaptés à la diversité des personnes susceptibles d’en faire usage</w:t>
      </w:r>
      <w:r>
        <w:rPr>
          <w:rFonts w:ascii="Arial Narrow" w:hAnsi="Arial Narrow"/>
          <w:szCs w:val="24"/>
          <w:vertAlign w:val="superscript"/>
        </w:rPr>
        <w:footnoteReference w:id="2"/>
      </w:r>
      <w:r w:rsidR="0012079C">
        <w:rPr>
          <w:rFonts w:ascii="Arial Narrow" w:hAnsi="Arial Narrow"/>
          <w:szCs w:val="24"/>
        </w:rPr>
        <w:t>.</w:t>
      </w:r>
      <w:r w:rsidRPr="00A84ACC">
        <w:rPr>
          <w:rFonts w:ascii="Arial Narrow" w:hAnsi="Arial Narrow"/>
          <w:szCs w:val="24"/>
        </w:rPr>
        <w:t> » En d’autres termes, l’accessibilité consiste à offrir l’égalité des droits et des chances, et à permettre la participation sociale de toutes et de tous.</w:t>
      </w:r>
    </w:p>
    <w:p w14:paraId="67AB541C" w14:textId="77777777" w:rsidR="008108E1" w:rsidRPr="00A84ACC" w:rsidRDefault="000B16B6" w:rsidP="00EF1ADE">
      <w:pPr>
        <w:spacing w:after="240" w:line="288" w:lineRule="auto"/>
        <w:jc w:val="both"/>
        <w:rPr>
          <w:rFonts w:ascii="Arial Narrow" w:hAnsi="Arial Narrow"/>
          <w:szCs w:val="24"/>
        </w:rPr>
      </w:pPr>
      <w:r w:rsidRPr="00A84ACC">
        <w:rPr>
          <w:rFonts w:ascii="Arial Narrow" w:hAnsi="Arial Narrow"/>
          <w:b/>
          <w:bCs/>
          <w:szCs w:val="24"/>
        </w:rPr>
        <w:t>Accommodement :</w:t>
      </w:r>
      <w:r w:rsidRPr="00A84ACC">
        <w:rPr>
          <w:rFonts w:ascii="Arial Narrow" w:hAnsi="Arial Narrow"/>
          <w:szCs w:val="24"/>
        </w:rPr>
        <w:t xml:space="preserve"> « Accommoder peut signifier qu’on aménage une pratique ou une règle générale de fonctionnement ou qu’on accorde une exemption à une personne se trouvant dans une situation de discrimination</w:t>
      </w:r>
      <w:r>
        <w:rPr>
          <w:rFonts w:ascii="Arial Narrow" w:hAnsi="Arial Narrow"/>
          <w:szCs w:val="24"/>
          <w:vertAlign w:val="superscript"/>
        </w:rPr>
        <w:footnoteReference w:id="3"/>
      </w:r>
      <w:r w:rsidR="0012079C">
        <w:rPr>
          <w:rFonts w:ascii="Arial Narrow" w:hAnsi="Arial Narrow"/>
          <w:szCs w:val="24"/>
        </w:rPr>
        <w:t>.</w:t>
      </w:r>
      <w:r w:rsidRPr="0020437D">
        <w:rPr>
          <w:rFonts w:ascii="Arial Narrow" w:hAnsi="Arial Narrow"/>
          <w:szCs w:val="24"/>
          <w:vertAlign w:val="superscript"/>
        </w:rPr>
        <w:t> </w:t>
      </w:r>
      <w:r w:rsidRPr="00A84ACC">
        <w:rPr>
          <w:rFonts w:ascii="Arial Narrow" w:hAnsi="Arial Narrow"/>
          <w:szCs w:val="24"/>
        </w:rPr>
        <w:t>» Les accommodements permettent également de donner des chances égales à des personnes présentant des limitations dans plusieurs secteurs d’activités, notamment en éducation</w:t>
      </w:r>
      <w:r>
        <w:rPr>
          <w:rFonts w:ascii="Arial Narrow" w:hAnsi="Arial Narrow"/>
          <w:szCs w:val="24"/>
          <w:vertAlign w:val="superscript"/>
        </w:rPr>
        <w:footnoteReference w:id="4"/>
      </w:r>
      <w:r w:rsidRPr="00A84ACC">
        <w:rPr>
          <w:rFonts w:ascii="Arial Narrow" w:hAnsi="Arial Narrow"/>
          <w:szCs w:val="24"/>
        </w:rPr>
        <w:t>.</w:t>
      </w:r>
    </w:p>
    <w:p w14:paraId="67AB541D" w14:textId="77777777" w:rsidR="008108E1" w:rsidRPr="00A84ACC" w:rsidRDefault="000B16B6" w:rsidP="00EF1ADE">
      <w:pPr>
        <w:spacing w:after="240" w:line="288" w:lineRule="auto"/>
        <w:jc w:val="both"/>
        <w:rPr>
          <w:rFonts w:ascii="Arial Narrow" w:hAnsi="Arial Narrow"/>
          <w:szCs w:val="24"/>
        </w:rPr>
      </w:pPr>
      <w:r w:rsidRPr="00A84ACC">
        <w:rPr>
          <w:rFonts w:ascii="Arial Narrow" w:hAnsi="Arial Narrow"/>
          <w:b/>
          <w:bCs/>
          <w:szCs w:val="24"/>
        </w:rPr>
        <w:t>Accommodement raisonnable :</w:t>
      </w:r>
      <w:r w:rsidRPr="00A84ACC">
        <w:rPr>
          <w:rFonts w:ascii="Arial Narrow" w:hAnsi="Arial Narrow"/>
          <w:szCs w:val="24"/>
        </w:rPr>
        <w:t xml:space="preserve"> «</w:t>
      </w:r>
      <w:r w:rsidRPr="00A84ACC">
        <w:rPr>
          <w:rFonts w:ascii="Arial" w:hAnsi="Arial" w:cs="Arial"/>
          <w:szCs w:val="24"/>
        </w:rPr>
        <w:t> </w:t>
      </w:r>
      <w:r w:rsidRPr="00A84ACC">
        <w:rPr>
          <w:rFonts w:ascii="Arial Narrow" w:hAnsi="Arial Narrow"/>
          <w:szCs w:val="24"/>
        </w:rPr>
        <w:t>L’accommodement raisonnable est un moyen utilisé pour faire cesser une situation de discrimination fondée sur le handicap, la religion, l’âge ou tout autre motif interdit par la Charte</w:t>
      </w:r>
      <w:r w:rsidR="00C84A24" w:rsidRPr="00A84ACC">
        <w:rPr>
          <w:rFonts w:ascii="Arial Narrow" w:hAnsi="Arial Narrow"/>
          <w:szCs w:val="24"/>
        </w:rPr>
        <w:t xml:space="preserve"> </w:t>
      </w:r>
      <w:r w:rsidR="005A2D12" w:rsidRPr="00A84ACC">
        <w:rPr>
          <w:rFonts w:ascii="Arial Narrow" w:hAnsi="Arial Narrow"/>
          <w:szCs w:val="24"/>
        </w:rPr>
        <w:t>[des droits et libertés de la personne</w:t>
      </w:r>
      <w:r w:rsidR="005A2D12" w:rsidRPr="00EF1ADE">
        <w:rPr>
          <w:rFonts w:ascii="Arial Narrow" w:hAnsi="Arial Narrow"/>
          <w:szCs w:val="24"/>
        </w:rPr>
        <w:t>]</w:t>
      </w:r>
      <w:r w:rsidR="0020437D" w:rsidRPr="00EF1ADE">
        <w:rPr>
          <w:rFonts w:ascii="Arial Narrow" w:hAnsi="Arial Narrow"/>
          <w:szCs w:val="24"/>
        </w:rPr>
        <w:t>.</w:t>
      </w:r>
      <w:r>
        <w:rPr>
          <w:rFonts w:ascii="Arial Narrow" w:hAnsi="Arial Narrow"/>
          <w:szCs w:val="24"/>
          <w:vertAlign w:val="superscript"/>
        </w:rPr>
        <w:footnoteReference w:id="5"/>
      </w:r>
      <w:r w:rsidRPr="00EF1ADE">
        <w:rPr>
          <w:rFonts w:ascii="Arial Narrow" w:hAnsi="Arial Narrow"/>
          <w:szCs w:val="24"/>
          <w:vertAlign w:val="superscript"/>
        </w:rPr>
        <w:t> </w:t>
      </w:r>
      <w:r w:rsidRPr="00EF1ADE">
        <w:rPr>
          <w:rFonts w:ascii="Arial Narrow" w:hAnsi="Arial Narrow"/>
          <w:szCs w:val="24"/>
        </w:rPr>
        <w:t>»</w:t>
      </w:r>
    </w:p>
    <w:p w14:paraId="67AB541E" w14:textId="77777777" w:rsidR="00A85A1E" w:rsidRDefault="000B16B6" w:rsidP="00EF1ADE">
      <w:pPr>
        <w:spacing w:after="240" w:line="288" w:lineRule="auto"/>
        <w:jc w:val="both"/>
        <w:rPr>
          <w:rFonts w:ascii="Arial Narrow" w:hAnsi="Arial Narrow"/>
          <w:szCs w:val="24"/>
        </w:rPr>
      </w:pPr>
      <w:r w:rsidRPr="005728DE">
        <w:rPr>
          <w:rFonts w:ascii="Arial Narrow" w:hAnsi="Arial Narrow"/>
          <w:b/>
          <w:bCs/>
          <w:szCs w:val="24"/>
        </w:rPr>
        <w:t>Communauté étudiante :</w:t>
      </w:r>
      <w:r>
        <w:rPr>
          <w:rFonts w:ascii="Arial Narrow" w:hAnsi="Arial Narrow"/>
          <w:szCs w:val="24"/>
        </w:rPr>
        <w:t xml:space="preserve"> Ensemble de personnes qui poursuivent, à temps plein ou à temps partiel, un parcours d’étude au </w:t>
      </w:r>
      <w:r w:rsidRPr="00181870">
        <w:rPr>
          <w:rFonts w:ascii="Arial Narrow" w:hAnsi="Arial Narrow"/>
          <w:szCs w:val="24"/>
        </w:rPr>
        <w:t xml:space="preserve">sein </w:t>
      </w:r>
      <w:r w:rsidRPr="00181870">
        <w:rPr>
          <w:rStyle w:val="normaltextrun"/>
          <w:rFonts w:ascii="Arial Narrow" w:hAnsi="Arial Narrow"/>
          <w:color w:val="00B0F0"/>
          <w:shd w:val="clear" w:color="auto" w:fill="FFFFFF"/>
        </w:rPr>
        <w:t>du Cégep/de l’Université</w:t>
      </w:r>
      <w:r>
        <w:rPr>
          <w:rFonts w:ascii="Arial Narrow" w:hAnsi="Arial Narrow"/>
          <w:szCs w:val="24"/>
        </w:rPr>
        <w:t xml:space="preserve">, </w:t>
      </w:r>
      <w:r w:rsidR="005728DE">
        <w:rPr>
          <w:rFonts w:ascii="Arial Narrow" w:hAnsi="Arial Narrow"/>
          <w:szCs w:val="24"/>
        </w:rPr>
        <w:t xml:space="preserve">tant à la formation initiale qu’à la formation continue. </w:t>
      </w:r>
    </w:p>
    <w:p w14:paraId="67AB541F" w14:textId="77777777" w:rsidR="00FD4396" w:rsidRPr="00A84ACC" w:rsidRDefault="000B16B6" w:rsidP="00EF1ADE">
      <w:pPr>
        <w:spacing w:after="240" w:line="288" w:lineRule="auto"/>
        <w:jc w:val="both"/>
        <w:rPr>
          <w:rFonts w:ascii="Arial Narrow" w:hAnsi="Arial Narrow"/>
          <w:szCs w:val="24"/>
        </w:rPr>
      </w:pPr>
      <w:r w:rsidRPr="0012079C">
        <w:rPr>
          <w:rFonts w:ascii="Arial Narrow" w:hAnsi="Arial Narrow"/>
          <w:b/>
          <w:bCs/>
          <w:szCs w:val="24"/>
        </w:rPr>
        <w:t>Déficience :</w:t>
      </w:r>
      <w:r w:rsidRPr="00A84ACC">
        <w:rPr>
          <w:rFonts w:ascii="Arial Narrow" w:hAnsi="Arial Narrow"/>
          <w:szCs w:val="24"/>
        </w:rPr>
        <w:t xml:space="preserve"> «</w:t>
      </w:r>
      <w:r w:rsidRPr="00A84ACC">
        <w:rPr>
          <w:rFonts w:ascii="Arial" w:hAnsi="Arial" w:cs="Arial"/>
          <w:szCs w:val="24"/>
        </w:rPr>
        <w:t> </w:t>
      </w:r>
      <w:r w:rsidRPr="00A84ACC">
        <w:rPr>
          <w:rFonts w:ascii="Arial Narrow" w:hAnsi="Arial Narrow"/>
          <w:szCs w:val="24"/>
        </w:rPr>
        <w:t xml:space="preserve">Perte, perturbation ou anomalie qui touche la structure du corps ou une fonction physique ou mentale et qui découle d’une maladie, d’une lésion ou d’un état physiologique. La déficience peut être temporaire, permanente ou récurrente, et représente un écart par rapport à une norme, à la moyenne de la population. Elle n’équivaut pas à une maladie, à une lésion ou à un état physiologique, puisqu’elle en </w:t>
      </w:r>
      <w:r w:rsidRPr="00A84ACC">
        <w:rPr>
          <w:rFonts w:ascii="Arial Narrow" w:hAnsi="Arial Narrow"/>
          <w:szCs w:val="24"/>
        </w:rPr>
        <w:lastRenderedPageBreak/>
        <w:t>constitue la manifestation. La déficience se distingue de l’incapacité et du handicap, qui en sont des conséquences possibles</w:t>
      </w:r>
      <w:r>
        <w:rPr>
          <w:rFonts w:ascii="Arial Narrow" w:hAnsi="Arial Narrow"/>
          <w:szCs w:val="24"/>
          <w:vertAlign w:val="superscript"/>
        </w:rPr>
        <w:footnoteReference w:id="6"/>
      </w:r>
      <w:r w:rsidRPr="00A84ACC">
        <w:rPr>
          <w:rFonts w:ascii="Arial Narrow" w:hAnsi="Arial Narrow"/>
          <w:szCs w:val="24"/>
        </w:rPr>
        <w:t xml:space="preserve">. » </w:t>
      </w:r>
    </w:p>
    <w:p w14:paraId="67AB5420" w14:textId="77777777" w:rsidR="009045B4" w:rsidRDefault="000B16B6" w:rsidP="00EF1ADE">
      <w:pPr>
        <w:spacing w:after="240" w:line="288" w:lineRule="auto"/>
        <w:jc w:val="both"/>
        <w:rPr>
          <w:rFonts w:ascii="Arial Narrow" w:hAnsi="Arial Narrow"/>
          <w:szCs w:val="24"/>
        </w:rPr>
      </w:pPr>
      <w:r w:rsidRPr="0020437D">
        <w:rPr>
          <w:rFonts w:ascii="Arial Narrow" w:hAnsi="Arial Narrow"/>
          <w:b/>
          <w:bCs/>
          <w:szCs w:val="24"/>
        </w:rPr>
        <w:t xml:space="preserve">Diversité : </w:t>
      </w:r>
      <w:r w:rsidRPr="00A84ACC">
        <w:rPr>
          <w:rFonts w:ascii="Arial Narrow" w:hAnsi="Arial Narrow"/>
          <w:szCs w:val="24"/>
        </w:rPr>
        <w:t>« […] se rapporte aux conditions, aux modes d’expression et aux expériences de différents groupes définis par l’âge, le niveau d’éducation, l’orientation sexuelle, la situation ou les responsabilités de parent, le statut d’immigration, le statut autochtone, la religion, la situation de handicap, la langue, la race, le lieu d’origine, l’origine ethnique, la culture, la situation socio-économique et d’autres attributs</w:t>
      </w:r>
      <w:r>
        <w:rPr>
          <w:rFonts w:ascii="Arial Narrow" w:hAnsi="Arial Narrow"/>
          <w:szCs w:val="24"/>
          <w:vertAlign w:val="superscript"/>
        </w:rPr>
        <w:footnoteReference w:id="7"/>
      </w:r>
      <w:r w:rsidR="0020437D">
        <w:rPr>
          <w:rFonts w:ascii="Arial Narrow" w:hAnsi="Arial Narrow"/>
          <w:szCs w:val="24"/>
        </w:rPr>
        <w:t>.</w:t>
      </w:r>
      <w:r w:rsidRPr="00A84ACC">
        <w:rPr>
          <w:rFonts w:ascii="Arial Narrow" w:hAnsi="Arial Narrow"/>
          <w:szCs w:val="24"/>
        </w:rPr>
        <w:t> »</w:t>
      </w:r>
    </w:p>
    <w:p w14:paraId="67AB5421" w14:textId="77777777" w:rsidR="00181870" w:rsidRPr="00181870" w:rsidRDefault="000B16B6" w:rsidP="00181870">
      <w:pPr>
        <w:spacing w:after="240" w:line="288" w:lineRule="auto"/>
        <w:rPr>
          <w:rFonts w:ascii="Arial Narrow" w:hAnsi="Arial Narrow"/>
        </w:rPr>
      </w:pPr>
      <w:r w:rsidRPr="00181870">
        <w:rPr>
          <w:rFonts w:ascii="Arial Narrow" w:hAnsi="Arial Narrow"/>
          <w:b/>
        </w:rPr>
        <w:t>Égalité des chances :</w:t>
      </w:r>
      <w:r w:rsidRPr="00181870">
        <w:rPr>
          <w:rFonts w:ascii="Arial Narrow" w:hAnsi="Arial Narrow"/>
        </w:rPr>
        <w:t xml:space="preserve"> « </w:t>
      </w:r>
      <w:r w:rsidRPr="00181870">
        <w:rPr>
          <w:rFonts w:ascii="Arial Narrow" w:hAnsi="Arial Narrow"/>
          <w:szCs w:val="24"/>
        </w:rPr>
        <w:t>Principe selon lequel tous les individus devraient disposer des mêmes occasions de développement socioprofessionnel, indépendamment de leur origine ethnique et géographique, de leur sexe, de leurs moyens financiers, de leurs convictions religieuses et de leur éventuel handicap</w:t>
      </w:r>
      <w:r>
        <w:rPr>
          <w:rFonts w:ascii="Arial Narrow" w:hAnsi="Arial Narrow"/>
          <w:vertAlign w:val="superscript"/>
        </w:rPr>
        <w:footnoteReference w:id="8"/>
      </w:r>
      <w:r w:rsidRPr="00181870">
        <w:rPr>
          <w:rFonts w:ascii="Arial Narrow" w:hAnsi="Arial Narrow"/>
          <w:vertAlign w:val="superscript"/>
        </w:rPr>
        <w:t> </w:t>
      </w:r>
      <w:r w:rsidRPr="00181870">
        <w:rPr>
          <w:rFonts w:ascii="Arial Narrow" w:hAnsi="Arial Narrow"/>
        </w:rPr>
        <w:t>. »</w:t>
      </w:r>
    </w:p>
    <w:p w14:paraId="67AB5422" w14:textId="77777777" w:rsidR="009045B4" w:rsidRPr="00A84ACC" w:rsidRDefault="000B16B6" w:rsidP="00EF1ADE">
      <w:pPr>
        <w:spacing w:after="240" w:line="288" w:lineRule="auto"/>
        <w:jc w:val="both"/>
        <w:rPr>
          <w:rFonts w:ascii="Arial Narrow" w:hAnsi="Arial Narrow"/>
          <w:szCs w:val="24"/>
        </w:rPr>
      </w:pPr>
      <w:r w:rsidRPr="0012079C">
        <w:rPr>
          <w:rFonts w:ascii="Arial Narrow" w:hAnsi="Arial Narrow"/>
          <w:b/>
          <w:bCs/>
          <w:szCs w:val="24"/>
        </w:rPr>
        <w:t>Équité :</w:t>
      </w:r>
      <w:r w:rsidRPr="00A84ACC">
        <w:rPr>
          <w:rFonts w:ascii="Arial Narrow" w:hAnsi="Arial Narrow"/>
          <w:szCs w:val="24"/>
        </w:rPr>
        <w:t xml:space="preserve"> «</w:t>
      </w:r>
      <w:r w:rsidRPr="00A84ACC">
        <w:rPr>
          <w:rFonts w:ascii="Arial" w:hAnsi="Arial" w:cs="Arial"/>
          <w:szCs w:val="24"/>
        </w:rPr>
        <w:t> </w:t>
      </w:r>
      <w:r w:rsidRPr="00A84ACC">
        <w:rPr>
          <w:rFonts w:ascii="Arial Narrow" w:hAnsi="Arial Narrow"/>
          <w:szCs w:val="24"/>
        </w:rPr>
        <w:t>Principe de traitement juste, inclusif et respectueux de toutes les personnes. L’équité ne signifie pas que tout le monde est traité de la même façon, sans égard aux différences individuelles</w:t>
      </w:r>
      <w:r>
        <w:rPr>
          <w:rFonts w:ascii="Arial Narrow" w:hAnsi="Arial Narrow"/>
          <w:szCs w:val="24"/>
          <w:vertAlign w:val="superscript"/>
        </w:rPr>
        <w:footnoteReference w:id="9"/>
      </w:r>
      <w:r w:rsidRPr="00A84ACC">
        <w:rPr>
          <w:rFonts w:ascii="Arial Narrow" w:hAnsi="Arial Narrow"/>
          <w:szCs w:val="24"/>
        </w:rPr>
        <w:t>. »</w:t>
      </w:r>
    </w:p>
    <w:p w14:paraId="67AB5423" w14:textId="77777777" w:rsidR="009045B4" w:rsidRPr="00A84ACC" w:rsidRDefault="000B16B6" w:rsidP="00EF1ADE">
      <w:pPr>
        <w:spacing w:after="240" w:line="288" w:lineRule="auto"/>
        <w:jc w:val="both"/>
        <w:rPr>
          <w:rFonts w:ascii="Arial Narrow" w:hAnsi="Arial Narrow"/>
          <w:szCs w:val="24"/>
        </w:rPr>
      </w:pPr>
      <w:r w:rsidRPr="00A84ACC">
        <w:rPr>
          <w:rFonts w:ascii="Arial Narrow" w:hAnsi="Arial Narrow"/>
          <w:szCs w:val="24"/>
        </w:rPr>
        <w:t>Autrement dit « [l</w:t>
      </w:r>
      <w:proofErr w:type="gramStart"/>
      <w:r w:rsidRPr="00A84ACC">
        <w:rPr>
          <w:rFonts w:ascii="Arial Narrow" w:hAnsi="Arial Narrow"/>
          <w:szCs w:val="24"/>
        </w:rPr>
        <w:t>’]équité</w:t>
      </w:r>
      <w:proofErr w:type="gramEnd"/>
      <w:r w:rsidRPr="00A84ACC">
        <w:rPr>
          <w:rFonts w:ascii="Arial Narrow" w:hAnsi="Arial Narrow"/>
          <w:szCs w:val="24"/>
        </w:rPr>
        <w:t xml:space="preserve"> réfère à un sentiment ou une perception de justice par rapport à une situation donnée. Elle désigne une démarche pour corriger les désavantages historiques existants entre des groupes. À titre d’exemple, selon l’UNESCO, l’équité entre les sexes signifie un « traitement différencié, visant à rétablir l’équilibre entre les genres, et accordé aux femmes ou aux hommes afin de compenser le déséquilibre historique et social qui les empêche de participer activement et de façon égale au développement de leur société. L’équité est un moyen utilisé afin d’atteindre l’égalité</w:t>
      </w:r>
      <w:r>
        <w:rPr>
          <w:rFonts w:ascii="Arial Narrow" w:hAnsi="Arial Narrow"/>
          <w:szCs w:val="24"/>
          <w:vertAlign w:val="superscript"/>
        </w:rPr>
        <w:footnoteReference w:id="10"/>
      </w:r>
      <w:r w:rsidRPr="00A84ACC">
        <w:rPr>
          <w:rFonts w:ascii="Arial Narrow" w:hAnsi="Arial Narrow"/>
          <w:szCs w:val="24"/>
        </w:rPr>
        <w:t>. »</w:t>
      </w:r>
    </w:p>
    <w:p w14:paraId="67AB5424" w14:textId="77777777" w:rsidR="00075174" w:rsidRPr="00A84ACC" w:rsidRDefault="000B16B6" w:rsidP="00EF1ADE">
      <w:pPr>
        <w:spacing w:after="240" w:line="288" w:lineRule="auto"/>
        <w:jc w:val="both"/>
        <w:rPr>
          <w:rFonts w:ascii="Arial Narrow" w:hAnsi="Arial Narrow"/>
          <w:szCs w:val="24"/>
        </w:rPr>
      </w:pPr>
      <w:r w:rsidRPr="00C67F88">
        <w:rPr>
          <w:rFonts w:ascii="Arial Narrow" w:hAnsi="Arial Narrow"/>
          <w:b/>
          <w:bCs/>
          <w:szCs w:val="24"/>
        </w:rPr>
        <w:t>Incapacité :</w:t>
      </w:r>
      <w:r w:rsidRPr="00A84ACC">
        <w:rPr>
          <w:rFonts w:ascii="Arial Narrow" w:hAnsi="Arial Narrow"/>
          <w:szCs w:val="24"/>
        </w:rPr>
        <w:t xml:space="preserve"> Elle peut être motrice, intellectuelle, de la parole ou du langage, visuelle, auditive ou associée à d’autres sens. Elle peut être reliée à des fonctions organiques ou encore liée à un trouble du spectre de l’autisme ou à un trouble grave de santé mentale</w:t>
      </w:r>
      <w:r>
        <w:rPr>
          <w:rFonts w:ascii="Arial Narrow" w:hAnsi="Arial Narrow"/>
          <w:szCs w:val="24"/>
          <w:vertAlign w:val="superscript"/>
        </w:rPr>
        <w:footnoteReference w:id="11"/>
      </w:r>
      <w:r w:rsidRPr="00A84ACC">
        <w:rPr>
          <w:rFonts w:ascii="Arial Narrow" w:hAnsi="Arial Narrow"/>
          <w:szCs w:val="24"/>
        </w:rPr>
        <w:t>.</w:t>
      </w:r>
    </w:p>
    <w:p w14:paraId="67AB5425" w14:textId="77777777" w:rsidR="0041231F" w:rsidRPr="00A84ACC" w:rsidRDefault="000B16B6" w:rsidP="00EF1ADE">
      <w:pPr>
        <w:spacing w:after="240" w:line="288" w:lineRule="auto"/>
        <w:jc w:val="both"/>
        <w:rPr>
          <w:rFonts w:ascii="Arial Narrow" w:hAnsi="Arial Narrow"/>
          <w:szCs w:val="24"/>
        </w:rPr>
      </w:pPr>
      <w:r w:rsidRPr="0020437D">
        <w:rPr>
          <w:rFonts w:ascii="Arial Narrow" w:hAnsi="Arial Narrow"/>
          <w:b/>
          <w:bCs/>
          <w:szCs w:val="24"/>
        </w:rPr>
        <w:t>Inclusion :</w:t>
      </w:r>
      <w:r w:rsidRPr="00A84ACC">
        <w:rPr>
          <w:rFonts w:ascii="Arial Narrow" w:hAnsi="Arial Narrow"/>
          <w:szCs w:val="24"/>
        </w:rPr>
        <w:t xml:space="preserve"> Création d’un environnement où toutes les personnes sont respectées de manière équitable et ont accès aux mêmes possibilités. L’inclusion consiste à mettre en place des pratiques qui permettent à toutes et à tous d’être et de se sentir valorisés, soutenus et respectés, en portant une attention particulière aux groupes sous-représentés. Elle exige qu’on recense et supprime les obstacles (physiques ou </w:t>
      </w:r>
      <w:r w:rsidRPr="00A84ACC">
        <w:rPr>
          <w:rFonts w:ascii="Arial Narrow" w:hAnsi="Arial Narrow"/>
          <w:szCs w:val="24"/>
        </w:rPr>
        <w:lastRenderedPageBreak/>
        <w:t>procéduraux, visibles ou invisibles, intentionnels ou non intentionnels) qui nuisent à la participation et à la contribution de chacune et de chacun</w:t>
      </w:r>
      <w:r>
        <w:rPr>
          <w:rFonts w:ascii="Arial Narrow" w:hAnsi="Arial Narrow"/>
          <w:szCs w:val="24"/>
          <w:vertAlign w:val="superscript"/>
        </w:rPr>
        <w:footnoteReference w:id="12"/>
      </w:r>
      <w:r w:rsidRPr="00A84ACC">
        <w:rPr>
          <w:rFonts w:ascii="Arial Narrow" w:hAnsi="Arial Narrow"/>
          <w:szCs w:val="24"/>
        </w:rPr>
        <w:t>.</w:t>
      </w:r>
    </w:p>
    <w:p w14:paraId="67AB5426" w14:textId="77777777" w:rsidR="0041231F" w:rsidRPr="00A84ACC" w:rsidRDefault="000B16B6" w:rsidP="00EF1ADE">
      <w:pPr>
        <w:spacing w:after="240" w:line="288" w:lineRule="auto"/>
        <w:jc w:val="both"/>
        <w:rPr>
          <w:rFonts w:ascii="Arial Narrow" w:hAnsi="Arial Narrow"/>
          <w:szCs w:val="24"/>
        </w:rPr>
      </w:pPr>
      <w:r w:rsidRPr="00A84ACC">
        <w:rPr>
          <w:rFonts w:ascii="Arial Narrow" w:hAnsi="Arial Narrow"/>
          <w:szCs w:val="24"/>
        </w:rPr>
        <w:t>En d’autres termes, le Réseau québécois pour l’équité, la diversité et l’inclusion mentionne que l’inclusion « fait référence à l’action de mettre en place un environnement respectueux de la diversité qui intègre pleinement tous les membres de sa communauté, qui les accompagne et leur offre des mesures de soutien pour favoriser le bien-être et leur accomplissement. C’est un engagement soutenu visant l’accueil, l’intégration, l’accompagnement et le cheminement pour les groupes marginalisés</w:t>
      </w:r>
      <w:r>
        <w:rPr>
          <w:rFonts w:ascii="Arial Narrow" w:hAnsi="Arial Narrow"/>
          <w:szCs w:val="24"/>
          <w:vertAlign w:val="superscript"/>
        </w:rPr>
        <w:footnoteReference w:id="13"/>
      </w:r>
      <w:r w:rsidRPr="00A84ACC">
        <w:rPr>
          <w:rFonts w:ascii="Arial Narrow" w:hAnsi="Arial Narrow"/>
          <w:szCs w:val="24"/>
        </w:rPr>
        <w:t>. »</w:t>
      </w:r>
    </w:p>
    <w:p w14:paraId="67AB5427" w14:textId="77777777" w:rsidR="006C3EB3" w:rsidRPr="00A84ACC" w:rsidRDefault="000B16B6" w:rsidP="00EF1ADE">
      <w:pPr>
        <w:spacing w:after="240" w:line="288" w:lineRule="auto"/>
        <w:jc w:val="both"/>
        <w:rPr>
          <w:rFonts w:ascii="Arial Narrow" w:hAnsi="Arial Narrow"/>
          <w:szCs w:val="24"/>
        </w:rPr>
      </w:pPr>
      <w:r w:rsidRPr="00867FF6">
        <w:rPr>
          <w:rFonts w:ascii="Arial Narrow" w:hAnsi="Arial Narrow"/>
          <w:b/>
          <w:szCs w:val="24"/>
        </w:rPr>
        <w:t>Intégration </w:t>
      </w:r>
      <w:r w:rsidRPr="00A84ACC">
        <w:rPr>
          <w:rFonts w:ascii="Arial Narrow" w:hAnsi="Arial Narrow"/>
          <w:b/>
          <w:szCs w:val="24"/>
        </w:rPr>
        <w:t>:</w:t>
      </w:r>
      <w:r w:rsidRPr="00867FF6">
        <w:rPr>
          <w:rFonts w:ascii="Arial Narrow" w:hAnsi="Arial Narrow"/>
          <w:szCs w:val="24"/>
        </w:rPr>
        <w:t xml:space="preserve"> </w:t>
      </w:r>
      <w:r w:rsidR="0041231F" w:rsidRPr="00A84ACC">
        <w:rPr>
          <w:rFonts w:ascii="Arial Narrow" w:hAnsi="Arial Narrow"/>
          <w:szCs w:val="24"/>
        </w:rPr>
        <w:t>«</w:t>
      </w:r>
      <w:r w:rsidR="0041231F" w:rsidRPr="00A84ACC">
        <w:rPr>
          <w:rFonts w:ascii="Arial" w:hAnsi="Arial" w:cs="Arial"/>
          <w:szCs w:val="24"/>
        </w:rPr>
        <w:t> </w:t>
      </w:r>
      <w:r w:rsidRPr="00867FF6">
        <w:rPr>
          <w:rFonts w:ascii="Arial Narrow" w:hAnsi="Arial Narrow"/>
          <w:szCs w:val="24"/>
        </w:rPr>
        <w:t>Processus par lequel une personne ou un groupe s'insère dans le milieu, la société où il vit</w:t>
      </w:r>
      <w:r>
        <w:rPr>
          <w:rFonts w:ascii="Arial Narrow" w:hAnsi="Arial Narrow"/>
          <w:szCs w:val="24"/>
          <w:vertAlign w:val="superscript"/>
        </w:rPr>
        <w:footnoteReference w:id="14"/>
      </w:r>
      <w:r w:rsidR="0041231F" w:rsidRPr="00A84ACC">
        <w:rPr>
          <w:rFonts w:ascii="Arial Narrow" w:hAnsi="Arial Narrow"/>
          <w:szCs w:val="24"/>
        </w:rPr>
        <w:t xml:space="preserve">. » </w:t>
      </w:r>
    </w:p>
    <w:p w14:paraId="67AB5428" w14:textId="77777777" w:rsidR="0086208C" w:rsidRPr="00A84ACC" w:rsidRDefault="000B16B6" w:rsidP="00EF1ADE">
      <w:pPr>
        <w:spacing w:after="240" w:line="288" w:lineRule="auto"/>
        <w:jc w:val="both"/>
        <w:rPr>
          <w:rFonts w:ascii="Arial Narrow" w:hAnsi="Arial Narrow"/>
          <w:szCs w:val="24"/>
        </w:rPr>
      </w:pPr>
      <w:r>
        <w:rPr>
          <w:rFonts w:ascii="Arial Narrow" w:hAnsi="Arial Narrow"/>
          <w:b/>
          <w:bCs/>
          <w:szCs w:val="24"/>
        </w:rPr>
        <w:t>Membre du personnel :</w:t>
      </w:r>
      <w:r w:rsidRPr="00A84ACC">
        <w:rPr>
          <w:rFonts w:ascii="Arial Narrow" w:hAnsi="Arial Narrow"/>
          <w:szCs w:val="24"/>
        </w:rPr>
        <w:t xml:space="preserve"> </w:t>
      </w:r>
      <w:r w:rsidRPr="00CD272B">
        <w:rPr>
          <w:rFonts w:ascii="Arial Narrow" w:hAnsi="Arial Narrow"/>
          <w:szCs w:val="24"/>
        </w:rPr>
        <w:t>Toute personne salariée qui travaille au sein de l’établissement.</w:t>
      </w:r>
      <w:r w:rsidRPr="00A84ACC">
        <w:rPr>
          <w:rFonts w:ascii="Arial Narrow" w:hAnsi="Arial Narrow"/>
          <w:szCs w:val="24"/>
        </w:rPr>
        <w:t xml:space="preserve"> </w:t>
      </w:r>
    </w:p>
    <w:p w14:paraId="67AB5429" w14:textId="77777777" w:rsidR="00C357AC" w:rsidRPr="00A84ACC" w:rsidRDefault="000B16B6" w:rsidP="00EF1ADE">
      <w:pPr>
        <w:spacing w:after="240" w:line="288" w:lineRule="auto"/>
        <w:jc w:val="both"/>
        <w:rPr>
          <w:rFonts w:ascii="Arial Narrow" w:hAnsi="Arial Narrow"/>
          <w:szCs w:val="24"/>
        </w:rPr>
      </w:pPr>
      <w:r w:rsidRPr="00A84ACC">
        <w:rPr>
          <w:rFonts w:ascii="Arial Narrow" w:hAnsi="Arial Narrow"/>
          <w:b/>
          <w:bCs/>
          <w:szCs w:val="24"/>
        </w:rPr>
        <w:t>Obstacle :</w:t>
      </w:r>
      <w:r w:rsidRPr="00A84ACC">
        <w:rPr>
          <w:rFonts w:ascii="Arial Narrow" w:hAnsi="Arial Narrow"/>
          <w:szCs w:val="24"/>
        </w:rPr>
        <w:t xml:space="preserve"> Un obstacle correspond à un facteur environnemental qui entrave la réalisation des habitudes de vie lorsqu’il entre en interaction avec les facteurs personnels (les déficiences, les incapacités et les autres caractéristiques personnelles)</w:t>
      </w:r>
      <w:r>
        <w:rPr>
          <w:rFonts w:ascii="Arial Narrow" w:hAnsi="Arial Narrow"/>
          <w:szCs w:val="24"/>
          <w:vertAlign w:val="superscript"/>
        </w:rPr>
        <w:footnoteReference w:id="15"/>
      </w:r>
      <w:r w:rsidRPr="00A84ACC">
        <w:rPr>
          <w:rFonts w:ascii="Arial Narrow" w:hAnsi="Arial Narrow"/>
          <w:szCs w:val="24"/>
        </w:rPr>
        <w:t>. Lorsqu’un obstacle est présent dans l’environnement d’une personne ayant un trouble, une déficience, un trouble mental grave ou une incapacité, il l’empêche d’exercer pleinement une activité courante ou un rôle social. Les obstacles peuvent se présenter sous différentes formes : un escalier pour une personne qui se déplace en fauteuil roulant ou l’absence d’un service de soutien pour celle qui éprouve des difficultés d’apprentissage, par exemple</w:t>
      </w:r>
      <w:r>
        <w:rPr>
          <w:rFonts w:ascii="Arial Narrow" w:hAnsi="Arial Narrow"/>
          <w:szCs w:val="24"/>
          <w:vertAlign w:val="superscript"/>
        </w:rPr>
        <w:footnoteReference w:id="16"/>
      </w:r>
      <w:r w:rsidRPr="00A84ACC">
        <w:rPr>
          <w:rFonts w:ascii="Arial Narrow" w:hAnsi="Arial Narrow"/>
          <w:szCs w:val="24"/>
        </w:rPr>
        <w:t>.</w:t>
      </w:r>
    </w:p>
    <w:p w14:paraId="67AB542A" w14:textId="77777777" w:rsidR="00202BC0" w:rsidRPr="00202BC0" w:rsidRDefault="000B16B6" w:rsidP="00202BC0">
      <w:pPr>
        <w:spacing w:after="240" w:line="288" w:lineRule="auto"/>
        <w:jc w:val="both"/>
        <w:rPr>
          <w:rFonts w:ascii="Arial Narrow" w:hAnsi="Arial Narrow"/>
          <w:szCs w:val="24"/>
        </w:rPr>
      </w:pPr>
      <w:r w:rsidRPr="00EF1ADE">
        <w:rPr>
          <w:rFonts w:ascii="Arial Narrow" w:hAnsi="Arial Narrow"/>
          <w:b/>
          <w:bCs/>
          <w:szCs w:val="24"/>
        </w:rPr>
        <w:t>Personne en situation de handicap </w:t>
      </w:r>
      <w:r w:rsidRPr="00EF1ADE">
        <w:rPr>
          <w:rFonts w:ascii="Arial Narrow" w:hAnsi="Arial Narrow"/>
          <w:b/>
          <w:szCs w:val="24"/>
        </w:rPr>
        <w:t>:</w:t>
      </w:r>
      <w:r w:rsidRPr="00867FF6">
        <w:rPr>
          <w:rFonts w:ascii="Arial Narrow" w:hAnsi="Arial Narrow"/>
          <w:szCs w:val="24"/>
        </w:rPr>
        <w:t xml:space="preserve"> </w:t>
      </w:r>
      <w:bookmarkStart w:id="5" w:name="_Toc102641620"/>
      <w:r w:rsidRPr="00202BC0">
        <w:rPr>
          <w:rFonts w:ascii="Arial Narrow" w:hAnsi="Arial Narrow"/>
          <w:szCs w:val="24"/>
        </w:rPr>
        <w:t>La Loi assurant l’exercice des droits des personnes handicapées en vue de leur intégration scolaire, professionnelle et sociale définit une personne handicapée comme étant « toute personne ayant une déficience entraînant une incapacité significative et persistante et qui est sujette à rencontrer des obstacles dans l’accomplissement d’activités courantes.</w:t>
      </w:r>
      <w:r>
        <w:rPr>
          <w:rFonts w:ascii="Arial Narrow" w:hAnsi="Arial Narrow"/>
          <w:szCs w:val="24"/>
        </w:rPr>
        <w:t xml:space="preserve"> </w:t>
      </w:r>
      <w:r w:rsidRPr="00202BC0">
        <w:rPr>
          <w:rFonts w:ascii="Arial Narrow" w:hAnsi="Arial Narrow"/>
          <w:szCs w:val="24"/>
        </w:rPr>
        <w:t>»</w:t>
      </w:r>
    </w:p>
    <w:p w14:paraId="67AB542B" w14:textId="77777777" w:rsidR="004D0664" w:rsidRDefault="000B16B6" w:rsidP="004D0664">
      <w:pPr>
        <w:spacing w:after="240" w:line="288" w:lineRule="auto"/>
        <w:jc w:val="both"/>
        <w:rPr>
          <w:rFonts w:ascii="Arial Narrow" w:hAnsi="Arial Narrow"/>
          <w:szCs w:val="24"/>
        </w:rPr>
      </w:pPr>
      <w:r w:rsidRPr="00202BC0">
        <w:rPr>
          <w:rFonts w:ascii="Arial Narrow" w:hAnsi="Arial Narrow"/>
          <w:szCs w:val="24"/>
        </w:rPr>
        <w:t>Ainsi, le ministère de l’Enseignement supérieur (MES) utilise le terme « personne étudiante en situation de handicap » (PESH) par référence à la définition du terme « personne handicapée » qui se trouve dans la Loi, tout en considérant que la personne rencontrera des obstacles plus particulièrement dans le contexte de ses études à l’enseignement supérieur.</w:t>
      </w:r>
      <w:r>
        <w:rPr>
          <w:rFonts w:ascii="Arial Narrow" w:hAnsi="Arial Narrow"/>
          <w:szCs w:val="24"/>
        </w:rPr>
        <w:br w:type="page"/>
      </w:r>
    </w:p>
    <w:p w14:paraId="67AB542C" w14:textId="77777777" w:rsidR="009D07F4" w:rsidRPr="00F06A93" w:rsidRDefault="000B16B6" w:rsidP="001E0100">
      <w:pPr>
        <w:pStyle w:val="Titre1"/>
      </w:pPr>
      <w:bookmarkStart w:id="6" w:name="_Toc146637276"/>
      <w:r w:rsidRPr="00F8593F">
        <w:lastRenderedPageBreak/>
        <w:t>Rôles et responsabilités</w:t>
      </w:r>
      <w:bookmarkEnd w:id="5"/>
      <w:bookmarkEnd w:id="6"/>
    </w:p>
    <w:p w14:paraId="67AB542D" w14:textId="77777777" w:rsidR="00F60527" w:rsidRPr="00867FF6" w:rsidRDefault="000B16B6" w:rsidP="00F60527">
      <w:pPr>
        <w:spacing w:after="160" w:line="259" w:lineRule="auto"/>
        <w:jc w:val="both"/>
        <w:rPr>
          <w:rFonts w:ascii="Arial Narrow" w:eastAsia="Calibri" w:hAnsi="Arial Narrow" w:cs="Times New Roman"/>
          <w:szCs w:val="24"/>
        </w:rPr>
      </w:pPr>
      <w:r w:rsidRPr="0037566D">
        <w:rPr>
          <w:rFonts w:ascii="Arial Narrow" w:eastAsia="Calibri" w:hAnsi="Arial Narrow" w:cs="Times New Roman"/>
          <w:szCs w:val="24"/>
        </w:rPr>
        <w:t>L</w:t>
      </w:r>
      <w:r w:rsidR="005C7FEC" w:rsidRPr="0037566D">
        <w:rPr>
          <w:rFonts w:ascii="Arial Narrow" w:hAnsi="Arial Narrow"/>
          <w:szCs w:val="24"/>
        </w:rPr>
        <w:t xml:space="preserve">’inclusion </w:t>
      </w:r>
      <w:r w:rsidR="00F06A93">
        <w:rPr>
          <w:rFonts w:ascii="Arial Narrow" w:hAnsi="Arial Narrow"/>
          <w:szCs w:val="24"/>
        </w:rPr>
        <w:t xml:space="preserve">et l’accessibilité </w:t>
      </w:r>
      <w:r w:rsidR="005C7FEC" w:rsidRPr="0037566D">
        <w:rPr>
          <w:rFonts w:ascii="Arial Narrow" w:hAnsi="Arial Narrow"/>
          <w:szCs w:val="24"/>
        </w:rPr>
        <w:t xml:space="preserve">de la communauté étudiante </w:t>
      </w:r>
      <w:r w:rsidR="009A163A" w:rsidRPr="005A1DC9">
        <w:rPr>
          <w:rFonts w:ascii="Arial Narrow" w:hAnsi="Arial Narrow"/>
          <w:color w:val="000000" w:themeColor="text1"/>
          <w:szCs w:val="28"/>
        </w:rPr>
        <w:t xml:space="preserve">en situation de handicap </w:t>
      </w:r>
      <w:r w:rsidR="00C2121B" w:rsidRPr="00867FF6">
        <w:rPr>
          <w:rFonts w:ascii="Arial Narrow" w:eastAsia="Calibri" w:hAnsi="Arial Narrow" w:cs="Times New Roman"/>
          <w:szCs w:val="24"/>
        </w:rPr>
        <w:t>étant influencée</w:t>
      </w:r>
      <w:r w:rsidR="00126563" w:rsidRPr="00867FF6">
        <w:rPr>
          <w:rFonts w:ascii="Arial Narrow" w:eastAsia="Calibri" w:hAnsi="Arial Narrow" w:cs="Times New Roman"/>
          <w:szCs w:val="24"/>
        </w:rPr>
        <w:t>s</w:t>
      </w:r>
      <w:r w:rsidR="00C2121B" w:rsidRPr="00867FF6">
        <w:rPr>
          <w:rFonts w:ascii="Arial Narrow" w:eastAsia="Calibri" w:hAnsi="Arial Narrow" w:cs="Times New Roman"/>
          <w:szCs w:val="24"/>
        </w:rPr>
        <w:t xml:space="preserve"> par une multitude de facteurs, toutes les parties prenantes de l’établissement s’engagent collectivement à contribuer à la mise en place </w:t>
      </w:r>
      <w:r w:rsidR="00D76F9B">
        <w:rPr>
          <w:rFonts w:ascii="Arial Narrow" w:eastAsia="Calibri" w:hAnsi="Arial Narrow" w:cs="Times New Roman"/>
          <w:szCs w:val="24"/>
        </w:rPr>
        <w:t>d’un env</w:t>
      </w:r>
      <w:r w:rsidR="00264B7E">
        <w:rPr>
          <w:rFonts w:ascii="Arial Narrow" w:eastAsia="Calibri" w:hAnsi="Arial Narrow" w:cs="Times New Roman"/>
          <w:szCs w:val="24"/>
        </w:rPr>
        <w:t xml:space="preserve">ironnement </w:t>
      </w:r>
      <w:r w:rsidR="009C0ADA">
        <w:rPr>
          <w:rFonts w:ascii="Arial Narrow" w:eastAsia="Calibri" w:hAnsi="Arial Narrow" w:cs="Times New Roman"/>
          <w:szCs w:val="24"/>
        </w:rPr>
        <w:t>propice</w:t>
      </w:r>
      <w:r w:rsidR="00AC6A2E">
        <w:rPr>
          <w:rFonts w:ascii="Arial Narrow" w:eastAsia="Calibri" w:hAnsi="Arial Narrow" w:cs="Times New Roman"/>
          <w:szCs w:val="24"/>
        </w:rPr>
        <w:t xml:space="preserve">. </w:t>
      </w:r>
      <w:r w:rsidRPr="00867FF6">
        <w:rPr>
          <w:rFonts w:ascii="Arial Narrow" w:eastAsia="Calibri" w:hAnsi="Arial Narrow" w:cs="Times New Roman"/>
          <w:szCs w:val="24"/>
        </w:rPr>
        <w:t>Voici leurs rôles et leurs responsabilités.</w:t>
      </w:r>
    </w:p>
    <w:p w14:paraId="67AB542E" w14:textId="77777777" w:rsidR="00C2121B" w:rsidRPr="00867FF6" w:rsidRDefault="000B16B6" w:rsidP="007F48D2">
      <w:pPr>
        <w:keepNext/>
        <w:keepLines/>
        <w:spacing w:before="40" w:line="259" w:lineRule="auto"/>
        <w:jc w:val="both"/>
        <w:outlineLvl w:val="1"/>
        <w:rPr>
          <w:rFonts w:ascii="Arial Narrow" w:eastAsia="Times New Roman" w:hAnsi="Arial Narrow" w:cs="Times New Roman"/>
          <w:color w:val="2F5496"/>
          <w:szCs w:val="24"/>
        </w:rPr>
      </w:pPr>
      <w:bookmarkStart w:id="7" w:name="_Toc102641621"/>
      <w:bookmarkStart w:id="8" w:name="_Toc146637277"/>
      <w:r w:rsidRPr="00867FF6">
        <w:rPr>
          <w:rFonts w:ascii="Arial Narrow" w:eastAsia="Times New Roman" w:hAnsi="Arial Narrow" w:cs="Times New Roman"/>
          <w:color w:val="2F5496"/>
          <w:szCs w:val="24"/>
        </w:rPr>
        <w:t>Conseil d’administration</w:t>
      </w:r>
      <w:bookmarkEnd w:id="7"/>
      <w:bookmarkEnd w:id="8"/>
    </w:p>
    <w:p w14:paraId="67AB542F" w14:textId="77777777" w:rsidR="00C2121B" w:rsidRPr="00867FF6" w:rsidRDefault="000B16B6" w:rsidP="007F48D2">
      <w:pPr>
        <w:numPr>
          <w:ilvl w:val="0"/>
          <w:numId w:val="18"/>
        </w:numPr>
        <w:spacing w:after="160" w:line="259" w:lineRule="auto"/>
        <w:ind w:left="714" w:hanging="357"/>
        <w:jc w:val="both"/>
        <w:rPr>
          <w:rFonts w:ascii="Arial Narrow" w:eastAsia="Calibri" w:hAnsi="Arial Narrow" w:cs="Times New Roman"/>
          <w:szCs w:val="24"/>
          <w:lang w:val="fr-FR"/>
        </w:rPr>
      </w:pPr>
      <w:r>
        <w:rPr>
          <w:rFonts w:ascii="Arial Narrow" w:eastAsia="Calibri" w:hAnsi="Arial Narrow" w:cs="Times New Roman"/>
          <w:szCs w:val="24"/>
          <w:lang w:val="fr-FR"/>
        </w:rPr>
        <w:t>A</w:t>
      </w:r>
      <w:r w:rsidR="00366C46" w:rsidRPr="00867FF6">
        <w:rPr>
          <w:rFonts w:ascii="Arial Narrow" w:eastAsia="Calibri" w:hAnsi="Arial Narrow" w:cs="Times New Roman"/>
          <w:szCs w:val="24"/>
          <w:lang w:val="fr-FR"/>
        </w:rPr>
        <w:t>dopter la présente politique.</w:t>
      </w:r>
    </w:p>
    <w:p w14:paraId="67AB5430" w14:textId="77777777" w:rsidR="00C2121B" w:rsidRPr="00867FF6" w:rsidRDefault="000B16B6" w:rsidP="007F48D2">
      <w:pPr>
        <w:spacing w:line="259" w:lineRule="auto"/>
        <w:jc w:val="both"/>
        <w:rPr>
          <w:rFonts w:ascii="Arial Narrow" w:eastAsia="Times New Roman" w:hAnsi="Arial Narrow" w:cs="Times New Roman"/>
          <w:color w:val="2F5496"/>
          <w:szCs w:val="24"/>
        </w:rPr>
      </w:pPr>
      <w:r w:rsidRPr="00867FF6">
        <w:rPr>
          <w:rFonts w:ascii="Arial Narrow" w:eastAsia="Times New Roman" w:hAnsi="Arial Narrow" w:cs="Times New Roman"/>
          <w:color w:val="2F5496"/>
          <w:szCs w:val="24"/>
        </w:rPr>
        <w:t>Directrices et directeurs, gestionnaires</w:t>
      </w:r>
      <w:r w:rsidR="009C0ADA">
        <w:rPr>
          <w:rFonts w:ascii="Arial Narrow" w:eastAsia="Times New Roman" w:hAnsi="Arial Narrow" w:cs="Times New Roman"/>
          <w:color w:val="2F5496"/>
          <w:szCs w:val="24"/>
        </w:rPr>
        <w:t>,</w:t>
      </w:r>
      <w:r w:rsidRPr="00867FF6">
        <w:rPr>
          <w:rFonts w:ascii="Arial Narrow" w:eastAsia="Times New Roman" w:hAnsi="Arial Narrow" w:cs="Times New Roman"/>
          <w:color w:val="2F5496"/>
          <w:szCs w:val="24"/>
        </w:rPr>
        <w:t xml:space="preserve"> superviseuses </w:t>
      </w:r>
      <w:r w:rsidR="009C0ADA">
        <w:rPr>
          <w:rFonts w:ascii="Arial Narrow" w:eastAsia="Times New Roman" w:hAnsi="Arial Narrow" w:cs="Times New Roman"/>
          <w:color w:val="2F5496"/>
          <w:szCs w:val="24"/>
        </w:rPr>
        <w:t>et</w:t>
      </w:r>
      <w:r w:rsidRPr="00867FF6">
        <w:rPr>
          <w:rFonts w:ascii="Arial Narrow" w:eastAsia="Times New Roman" w:hAnsi="Arial Narrow" w:cs="Times New Roman"/>
          <w:color w:val="2F5496"/>
          <w:szCs w:val="24"/>
        </w:rPr>
        <w:t xml:space="preserve"> superviseurs</w:t>
      </w:r>
    </w:p>
    <w:p w14:paraId="67AB5431" w14:textId="77777777" w:rsidR="00475BA2" w:rsidRPr="00D95B01" w:rsidRDefault="000B16B6" w:rsidP="00475BA2">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t>S</w:t>
      </w:r>
      <w:r w:rsidRPr="00867FF6">
        <w:rPr>
          <w:rFonts w:ascii="Arial Narrow" w:eastAsia="Calibri" w:hAnsi="Arial Narrow" w:cs="Times New Roman"/>
          <w:szCs w:val="24"/>
          <w:lang w:val="fr-FR"/>
        </w:rPr>
        <w:t>’assurer de la mise en œuvre de la présente politique.</w:t>
      </w:r>
    </w:p>
    <w:p w14:paraId="67AB5432" w14:textId="77777777" w:rsidR="00475BA2" w:rsidRPr="00867FF6" w:rsidRDefault="000B16B6" w:rsidP="00475BA2">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t>V</w:t>
      </w:r>
      <w:r w:rsidRPr="00867FF6">
        <w:rPr>
          <w:rFonts w:ascii="Arial Narrow" w:eastAsia="Calibri" w:hAnsi="Arial Narrow" w:cs="Times New Roman"/>
          <w:szCs w:val="24"/>
          <w:lang w:val="fr-FR"/>
        </w:rPr>
        <w:t>eiller à l’application et au respect de cette politique.</w:t>
      </w:r>
    </w:p>
    <w:p w14:paraId="67AB5433" w14:textId="77777777" w:rsidR="00475BA2" w:rsidRPr="00867FF6" w:rsidRDefault="000B16B6" w:rsidP="00475BA2">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t>P</w:t>
      </w:r>
      <w:r w:rsidRPr="00867FF6">
        <w:rPr>
          <w:rFonts w:ascii="Arial Narrow" w:eastAsia="Calibri" w:hAnsi="Arial Narrow" w:cs="Times New Roman"/>
          <w:szCs w:val="24"/>
          <w:lang w:val="fr-FR"/>
        </w:rPr>
        <w:t xml:space="preserve">romouvoir cette politique et s’assurer de la rendre accessible à l’ensemble de la communauté étudiante, notamment en la publiant sur le site </w:t>
      </w:r>
      <w:r>
        <w:rPr>
          <w:rFonts w:ascii="Arial Narrow" w:eastAsia="Calibri" w:hAnsi="Arial Narrow" w:cs="Times New Roman"/>
          <w:szCs w:val="24"/>
          <w:lang w:val="fr-FR"/>
        </w:rPr>
        <w:t>W</w:t>
      </w:r>
      <w:r w:rsidRPr="00867FF6">
        <w:rPr>
          <w:rFonts w:ascii="Arial Narrow" w:eastAsia="Calibri" w:hAnsi="Arial Narrow" w:cs="Times New Roman"/>
          <w:szCs w:val="24"/>
          <w:lang w:val="fr-FR"/>
        </w:rPr>
        <w:t>eb</w:t>
      </w:r>
      <w:r w:rsidRPr="005D56AA">
        <w:rPr>
          <w:rFonts w:eastAsia="Calibri" w:cs="Times New Roman"/>
          <w:lang w:val="fr-FR"/>
        </w:rPr>
        <w:t xml:space="preserve"> </w:t>
      </w:r>
      <w:r w:rsidRPr="00867FF6">
        <w:rPr>
          <w:rStyle w:val="normaltextrun"/>
          <w:rFonts w:ascii="Arial Narrow" w:hAnsi="Arial Narrow"/>
          <w:color w:val="00B0F0"/>
          <w:szCs w:val="24"/>
          <w:shd w:val="clear" w:color="auto" w:fill="FFFFFF"/>
        </w:rPr>
        <w:t xml:space="preserve">du </w:t>
      </w:r>
      <w:r>
        <w:rPr>
          <w:rStyle w:val="normaltextrun"/>
          <w:rFonts w:ascii="Arial Narrow" w:hAnsi="Arial Narrow"/>
          <w:color w:val="00B0F0"/>
          <w:szCs w:val="24"/>
          <w:shd w:val="clear" w:color="auto" w:fill="FFFFFF"/>
        </w:rPr>
        <w:t>C</w:t>
      </w:r>
      <w:r w:rsidRPr="00867FF6">
        <w:rPr>
          <w:rStyle w:val="normaltextrun"/>
          <w:rFonts w:ascii="Arial Narrow" w:hAnsi="Arial Narrow"/>
          <w:color w:val="00B0F0"/>
          <w:szCs w:val="24"/>
          <w:shd w:val="clear" w:color="auto" w:fill="FFFFFF"/>
        </w:rPr>
        <w:t>égep/de l’</w:t>
      </w:r>
      <w:r>
        <w:rPr>
          <w:rStyle w:val="normaltextrun"/>
          <w:rFonts w:ascii="Arial Narrow" w:hAnsi="Arial Narrow"/>
          <w:color w:val="00B0F0"/>
          <w:szCs w:val="24"/>
          <w:shd w:val="clear" w:color="auto" w:fill="FFFFFF"/>
        </w:rPr>
        <w:t>U</w:t>
      </w:r>
      <w:r w:rsidRPr="00867FF6">
        <w:rPr>
          <w:rStyle w:val="normaltextrun"/>
          <w:rFonts w:ascii="Arial Narrow" w:hAnsi="Arial Narrow"/>
          <w:color w:val="00B0F0"/>
          <w:szCs w:val="24"/>
          <w:shd w:val="clear" w:color="auto" w:fill="FFFFFF"/>
        </w:rPr>
        <w:t>niversité</w:t>
      </w:r>
      <w:r w:rsidRPr="00867FF6">
        <w:rPr>
          <w:rFonts w:ascii="Arial Narrow" w:eastAsia="Calibri" w:hAnsi="Arial Narrow" w:cs="Times New Roman"/>
          <w:szCs w:val="24"/>
          <w:lang w:val="fr-FR"/>
        </w:rPr>
        <w:t>.</w:t>
      </w:r>
    </w:p>
    <w:p w14:paraId="67AB5434" w14:textId="77777777" w:rsidR="00475BA2" w:rsidRPr="00D95B01" w:rsidRDefault="000B16B6" w:rsidP="00475BA2">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t>S</w:t>
      </w:r>
      <w:r w:rsidRPr="00867FF6">
        <w:rPr>
          <w:rFonts w:ascii="Arial Narrow" w:eastAsia="Calibri" w:hAnsi="Arial Narrow" w:cs="Times New Roman"/>
          <w:szCs w:val="24"/>
          <w:lang w:val="fr-FR"/>
        </w:rPr>
        <w:t xml:space="preserve">’assurer que cette politique est cohérente et complémentaire par rapport aux autres politiques, notamment celle </w:t>
      </w:r>
      <w:r w:rsidRPr="005D56AA">
        <w:rPr>
          <w:rFonts w:ascii="Arial Narrow" w:eastAsia="Calibri" w:hAnsi="Arial Narrow" w:cs="Times New Roman"/>
          <w:szCs w:val="24"/>
          <w:lang w:val="fr-FR"/>
        </w:rPr>
        <w:t>en matière de santé mentale étudiante</w:t>
      </w:r>
      <w:r w:rsidRPr="00867FF6">
        <w:rPr>
          <w:rFonts w:ascii="Arial Narrow" w:eastAsia="Calibri" w:hAnsi="Arial Narrow" w:cs="Times New Roman"/>
          <w:szCs w:val="24"/>
          <w:lang w:val="fr-FR"/>
        </w:rPr>
        <w:t xml:space="preserve">. </w:t>
      </w:r>
      <w:r>
        <w:rPr>
          <w:rFonts w:ascii="Arial Narrow" w:eastAsia="Calibri" w:hAnsi="Arial Narrow" w:cs="Times New Roman"/>
          <w:szCs w:val="24"/>
          <w:lang w:val="fr-FR"/>
        </w:rPr>
        <w:t>E</w:t>
      </w:r>
      <w:r w:rsidRPr="00867FF6">
        <w:rPr>
          <w:rFonts w:ascii="Arial Narrow" w:eastAsia="Calibri" w:hAnsi="Arial Narrow" w:cs="Times New Roman"/>
          <w:szCs w:val="24"/>
          <w:lang w:val="fr-FR"/>
        </w:rPr>
        <w:t xml:space="preserve">n effet, ces autres mesures structurantes agissent également sur des facteurs de protection et de risque liés </w:t>
      </w:r>
      <w:r>
        <w:rPr>
          <w:rFonts w:ascii="Arial Narrow" w:eastAsia="Calibri" w:hAnsi="Arial Narrow" w:cs="Times New Roman"/>
          <w:szCs w:val="24"/>
          <w:lang w:val="fr-FR"/>
        </w:rPr>
        <w:t>au bien-être de la communauté étudiante.</w:t>
      </w:r>
    </w:p>
    <w:p w14:paraId="67AB5435" w14:textId="77777777" w:rsidR="00475BA2" w:rsidRPr="00D95B01" w:rsidRDefault="000B16B6" w:rsidP="00475BA2">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t>M</w:t>
      </w:r>
      <w:r w:rsidRPr="00867FF6">
        <w:rPr>
          <w:rFonts w:ascii="Arial Narrow" w:eastAsia="Calibri" w:hAnsi="Arial Narrow" w:cs="Times New Roman"/>
          <w:szCs w:val="24"/>
          <w:lang w:val="fr-FR"/>
        </w:rPr>
        <w:t xml:space="preserve">ettre en place des lieux physiques </w:t>
      </w:r>
      <w:r>
        <w:rPr>
          <w:rFonts w:ascii="Arial Narrow" w:eastAsia="Calibri" w:hAnsi="Arial Narrow" w:cs="Times New Roman"/>
          <w:szCs w:val="24"/>
          <w:lang w:val="fr-FR"/>
        </w:rPr>
        <w:t xml:space="preserve">accessibles, </w:t>
      </w:r>
      <w:r w:rsidRPr="00867FF6">
        <w:rPr>
          <w:rFonts w:ascii="Arial Narrow" w:eastAsia="Calibri" w:hAnsi="Arial Narrow" w:cs="Times New Roman"/>
          <w:szCs w:val="24"/>
          <w:lang w:val="fr-FR"/>
        </w:rPr>
        <w:t>accueillants, sains, sécuritaires, bienveillants et inclusifs.</w:t>
      </w:r>
    </w:p>
    <w:p w14:paraId="67AB5436" w14:textId="77777777" w:rsidR="00475BA2" w:rsidRPr="00E50E61" w:rsidRDefault="000B16B6" w:rsidP="00475BA2">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t>F</w:t>
      </w:r>
      <w:r w:rsidRPr="00E50E61">
        <w:rPr>
          <w:rFonts w:ascii="Arial Narrow" w:eastAsia="Calibri" w:hAnsi="Arial Narrow" w:cs="Times New Roman"/>
          <w:szCs w:val="24"/>
          <w:lang w:val="fr-FR"/>
        </w:rPr>
        <w:t xml:space="preserve">aire en sorte que les services de soutien et d’accompagnement </w:t>
      </w:r>
      <w:r>
        <w:rPr>
          <w:rFonts w:ascii="Arial Narrow" w:eastAsia="Calibri" w:hAnsi="Arial Narrow" w:cs="Times New Roman"/>
          <w:szCs w:val="24"/>
          <w:lang w:val="fr-FR"/>
        </w:rPr>
        <w:t>destinés à</w:t>
      </w:r>
      <w:r w:rsidRPr="00E50E61">
        <w:rPr>
          <w:rFonts w:ascii="Arial Narrow" w:eastAsia="Calibri" w:hAnsi="Arial Narrow" w:cs="Times New Roman"/>
          <w:szCs w:val="24"/>
          <w:lang w:val="fr-FR"/>
        </w:rPr>
        <w:t xml:space="preserve"> la communauté étudiante </w:t>
      </w:r>
      <w:r w:rsidRPr="00E50E61">
        <w:rPr>
          <w:rFonts w:ascii="Arial Narrow" w:hAnsi="Arial Narrow"/>
          <w:color w:val="000000" w:themeColor="text1"/>
          <w:szCs w:val="28"/>
        </w:rPr>
        <w:t xml:space="preserve">en situation de handicap </w:t>
      </w:r>
      <w:r w:rsidRPr="00E50E61">
        <w:rPr>
          <w:rFonts w:ascii="Arial Narrow" w:eastAsia="Calibri" w:hAnsi="Arial Narrow" w:cs="Times New Roman"/>
          <w:szCs w:val="24"/>
          <w:lang w:val="fr-FR"/>
        </w:rPr>
        <w:t>soient mis en place et que l’information portant sur ces services soit accessible.</w:t>
      </w:r>
    </w:p>
    <w:p w14:paraId="67AB5437" w14:textId="77777777" w:rsidR="00475BA2" w:rsidRPr="00867FF6" w:rsidRDefault="000B16B6" w:rsidP="00475BA2">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t>E</w:t>
      </w:r>
      <w:r w:rsidRPr="00867FF6">
        <w:rPr>
          <w:rFonts w:ascii="Arial Narrow" w:eastAsia="Calibri" w:hAnsi="Arial Narrow" w:cs="Times New Roman"/>
          <w:szCs w:val="24"/>
          <w:lang w:val="fr-FR"/>
        </w:rPr>
        <w:t xml:space="preserve">ncourager les collaborations interdisciplinaires et </w:t>
      </w:r>
      <w:proofErr w:type="spellStart"/>
      <w:r w:rsidRPr="00867FF6">
        <w:rPr>
          <w:rFonts w:ascii="Arial Narrow" w:eastAsia="Calibri" w:hAnsi="Arial Narrow" w:cs="Times New Roman"/>
          <w:szCs w:val="24"/>
          <w:lang w:val="fr-FR"/>
        </w:rPr>
        <w:t>interréseaux</w:t>
      </w:r>
      <w:proofErr w:type="spellEnd"/>
      <w:r w:rsidRPr="00867FF6">
        <w:rPr>
          <w:rFonts w:ascii="Arial Narrow" w:eastAsia="Calibri" w:hAnsi="Arial Narrow" w:cs="Times New Roman"/>
          <w:szCs w:val="24"/>
          <w:lang w:val="fr-FR"/>
        </w:rPr>
        <w:t xml:space="preserve">. </w:t>
      </w:r>
      <w:r>
        <w:rPr>
          <w:rFonts w:ascii="Arial Narrow" w:eastAsia="Calibri" w:hAnsi="Arial Narrow" w:cs="Times New Roman"/>
          <w:szCs w:val="24"/>
          <w:lang w:val="fr-FR"/>
        </w:rPr>
        <w:t>À</w:t>
      </w:r>
      <w:r w:rsidRPr="00867FF6">
        <w:rPr>
          <w:rFonts w:ascii="Arial Narrow" w:eastAsia="Calibri" w:hAnsi="Arial Narrow" w:cs="Times New Roman"/>
          <w:szCs w:val="24"/>
          <w:lang w:val="fr-FR"/>
        </w:rPr>
        <w:t xml:space="preserve"> ce</w:t>
      </w:r>
      <w:r>
        <w:rPr>
          <w:rFonts w:ascii="Arial Narrow" w:eastAsia="Calibri" w:hAnsi="Arial Narrow" w:cs="Times New Roman"/>
          <w:szCs w:val="24"/>
          <w:lang w:val="fr-FR"/>
        </w:rPr>
        <w:t>t égard</w:t>
      </w:r>
      <w:r w:rsidRPr="00867FF6">
        <w:rPr>
          <w:rFonts w:ascii="Arial Narrow" w:eastAsia="Calibri" w:hAnsi="Arial Narrow" w:cs="Times New Roman"/>
          <w:szCs w:val="24"/>
          <w:lang w:val="fr-FR"/>
        </w:rPr>
        <w:t>, les organismes communautaires sont des partenaires essentiels dans la communauté en ce qui touche l’inclusion</w:t>
      </w:r>
      <w:r>
        <w:rPr>
          <w:rFonts w:ascii="Arial Narrow" w:eastAsia="Calibri" w:hAnsi="Arial Narrow" w:cs="Times New Roman"/>
          <w:szCs w:val="24"/>
          <w:lang w:val="fr-FR"/>
        </w:rPr>
        <w:t xml:space="preserve"> et l’accessibilité</w:t>
      </w:r>
      <w:r w:rsidRPr="005D56AA">
        <w:rPr>
          <w:rFonts w:ascii="Arial Narrow" w:eastAsia="Calibri" w:hAnsi="Arial Narrow" w:cs="Times New Roman"/>
          <w:szCs w:val="24"/>
          <w:lang w:val="fr-FR"/>
        </w:rPr>
        <w:t xml:space="preserve"> </w:t>
      </w:r>
      <w:r>
        <w:rPr>
          <w:rFonts w:ascii="Arial Narrow" w:eastAsia="Calibri" w:hAnsi="Arial Narrow" w:cs="Times New Roman"/>
          <w:szCs w:val="24"/>
          <w:lang w:val="fr-FR"/>
        </w:rPr>
        <w:t>des personnes en</w:t>
      </w:r>
      <w:r w:rsidRPr="002D40DF">
        <w:rPr>
          <w:rFonts w:ascii="Arial Narrow" w:hAnsi="Arial Narrow"/>
          <w:color w:val="000000" w:themeColor="text1"/>
          <w:szCs w:val="28"/>
        </w:rPr>
        <w:t xml:space="preserve"> situation de handicap</w:t>
      </w:r>
      <w:r>
        <w:rPr>
          <w:rFonts w:ascii="Arial Narrow" w:hAnsi="Arial Narrow"/>
          <w:color w:val="000000" w:themeColor="text1"/>
          <w:szCs w:val="28"/>
        </w:rPr>
        <w:t xml:space="preserve">. </w:t>
      </w:r>
      <w:r>
        <w:rPr>
          <w:rFonts w:ascii="Arial Narrow" w:eastAsia="Calibri" w:hAnsi="Arial Narrow" w:cs="Times New Roman"/>
          <w:szCs w:val="24"/>
          <w:lang w:val="fr-FR"/>
        </w:rPr>
        <w:t>I</w:t>
      </w:r>
      <w:r w:rsidRPr="00867FF6">
        <w:rPr>
          <w:rFonts w:ascii="Arial Narrow" w:eastAsia="Calibri" w:hAnsi="Arial Narrow" w:cs="Times New Roman"/>
          <w:szCs w:val="24"/>
          <w:lang w:val="fr-FR"/>
        </w:rPr>
        <w:t xml:space="preserve">l importe de créer des liens avec eux et de les intégrer dans les activités de promotion et les services offerts </w:t>
      </w:r>
      <w:r>
        <w:rPr>
          <w:rFonts w:ascii="Arial Narrow" w:eastAsia="Calibri" w:hAnsi="Arial Narrow" w:cs="Times New Roman"/>
          <w:szCs w:val="24"/>
          <w:lang w:val="fr-FR"/>
        </w:rPr>
        <w:t xml:space="preserve">aux personnes étudiantes, </w:t>
      </w:r>
      <w:r w:rsidRPr="00867FF6">
        <w:rPr>
          <w:rFonts w:ascii="Arial Narrow" w:eastAsia="Calibri" w:hAnsi="Arial Narrow" w:cs="Times New Roman"/>
          <w:szCs w:val="24"/>
          <w:lang w:val="fr-FR"/>
        </w:rPr>
        <w:t xml:space="preserve">lorsque pertinent. </w:t>
      </w:r>
      <w:r>
        <w:rPr>
          <w:rFonts w:ascii="Arial Narrow" w:eastAsia="Calibri" w:hAnsi="Arial Narrow" w:cs="Times New Roman"/>
          <w:szCs w:val="24"/>
          <w:lang w:val="fr-FR"/>
        </w:rPr>
        <w:t>C</w:t>
      </w:r>
      <w:r w:rsidRPr="00867FF6">
        <w:rPr>
          <w:rFonts w:ascii="Arial Narrow" w:eastAsia="Calibri" w:hAnsi="Arial Narrow" w:cs="Times New Roman"/>
          <w:szCs w:val="24"/>
          <w:lang w:val="fr-FR"/>
        </w:rPr>
        <w:t>ela est également valable pour les actrices et les acteurs du réseau de la santé et des services sociaux.</w:t>
      </w:r>
    </w:p>
    <w:p w14:paraId="67AB5438" w14:textId="77777777" w:rsidR="00475BA2" w:rsidRDefault="000B16B6" w:rsidP="00475BA2">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t>F</w:t>
      </w:r>
      <w:r w:rsidRPr="00867FF6">
        <w:rPr>
          <w:rFonts w:ascii="Arial Narrow" w:eastAsia="Calibri" w:hAnsi="Arial Narrow" w:cs="Times New Roman"/>
          <w:szCs w:val="24"/>
          <w:lang w:val="fr-FR"/>
        </w:rPr>
        <w:t xml:space="preserve">avoriser les mesures d’accommodement, lorsqu’elles sont requises, dans le but de soutenir </w:t>
      </w:r>
      <w:r>
        <w:rPr>
          <w:rFonts w:ascii="Arial Narrow" w:eastAsia="Calibri" w:hAnsi="Arial Narrow" w:cs="Times New Roman"/>
          <w:szCs w:val="24"/>
          <w:lang w:val="fr-FR"/>
        </w:rPr>
        <w:t>la réussite et diriger, au besoin, la personne étudiante</w:t>
      </w:r>
      <w:r w:rsidRPr="00867FF6">
        <w:rPr>
          <w:rFonts w:ascii="Arial Narrow" w:eastAsia="Calibri" w:hAnsi="Arial Narrow" w:cs="Times New Roman"/>
          <w:szCs w:val="24"/>
          <w:lang w:val="fr-FR"/>
        </w:rPr>
        <w:t xml:space="preserve"> </w:t>
      </w:r>
      <w:r>
        <w:rPr>
          <w:rFonts w:ascii="Arial Narrow" w:eastAsia="Calibri" w:hAnsi="Arial Narrow" w:cs="Times New Roman"/>
          <w:szCs w:val="24"/>
          <w:lang w:val="fr-FR"/>
        </w:rPr>
        <w:t>vers les ressources et les services disponibles.</w:t>
      </w:r>
    </w:p>
    <w:p w14:paraId="67AB5439" w14:textId="77777777" w:rsidR="00475BA2" w:rsidRPr="00627A3E" w:rsidRDefault="000B16B6" w:rsidP="00475BA2">
      <w:pPr>
        <w:numPr>
          <w:ilvl w:val="0"/>
          <w:numId w:val="19"/>
        </w:numPr>
        <w:spacing w:after="160" w:line="259" w:lineRule="auto"/>
        <w:contextualSpacing/>
        <w:jc w:val="both"/>
        <w:rPr>
          <w:rFonts w:ascii="Arial Narrow" w:eastAsia="Calibri" w:hAnsi="Arial Narrow" w:cs="Times New Roman"/>
          <w:szCs w:val="24"/>
          <w:lang w:val="fr-FR"/>
        </w:rPr>
      </w:pPr>
      <w:r w:rsidRPr="00475BA2">
        <w:rPr>
          <w:rFonts w:ascii="Arial Narrow" w:eastAsia="Calibri" w:hAnsi="Arial Narrow" w:cs="Times New Roman"/>
          <w:szCs w:val="24"/>
          <w:lang w:val="fr-FR"/>
        </w:rPr>
        <w:t>Encourager</w:t>
      </w:r>
      <w:r w:rsidRPr="00627A3E">
        <w:rPr>
          <w:rFonts w:ascii="Arial Narrow" w:eastAsia="Calibri" w:hAnsi="Arial Narrow" w:cs="Times New Roman"/>
          <w:szCs w:val="24"/>
          <w:lang w:val="fr-FR"/>
        </w:rPr>
        <w:t xml:space="preserve"> la mise en place de pratiques inclusives </w:t>
      </w:r>
      <w:r>
        <w:rPr>
          <w:rFonts w:ascii="Arial Narrow" w:eastAsia="Calibri" w:hAnsi="Arial Narrow" w:cs="Times New Roman"/>
          <w:szCs w:val="24"/>
          <w:lang w:val="fr-FR"/>
        </w:rPr>
        <w:t>améliorant</w:t>
      </w:r>
      <w:r w:rsidRPr="00627A3E">
        <w:rPr>
          <w:rFonts w:ascii="Arial Narrow" w:eastAsia="Calibri" w:hAnsi="Arial Narrow" w:cs="Times New Roman"/>
          <w:szCs w:val="24"/>
          <w:lang w:val="fr-FR"/>
        </w:rPr>
        <w:t xml:space="preserve"> l’accessibilité des cours et </w:t>
      </w:r>
      <w:r>
        <w:rPr>
          <w:rFonts w:ascii="Arial Narrow" w:eastAsia="Calibri" w:hAnsi="Arial Narrow" w:cs="Times New Roman"/>
          <w:szCs w:val="24"/>
          <w:lang w:val="fr-FR"/>
        </w:rPr>
        <w:t>stimuler</w:t>
      </w:r>
      <w:r w:rsidRPr="00627A3E">
        <w:rPr>
          <w:rFonts w:ascii="Arial Narrow" w:eastAsia="Calibri" w:hAnsi="Arial Narrow" w:cs="Times New Roman"/>
          <w:szCs w:val="24"/>
          <w:lang w:val="fr-FR"/>
        </w:rPr>
        <w:t xml:space="preserve"> le développement des connaissances sur les besoins et la réalité </w:t>
      </w:r>
      <w:r>
        <w:rPr>
          <w:rFonts w:ascii="Arial Narrow" w:eastAsia="Calibri" w:hAnsi="Arial Narrow" w:cs="Times New Roman"/>
          <w:szCs w:val="24"/>
          <w:lang w:val="fr-FR"/>
        </w:rPr>
        <w:t>d</w:t>
      </w:r>
      <w:r w:rsidRPr="00627A3E">
        <w:rPr>
          <w:rFonts w:ascii="Arial Narrow" w:eastAsia="Calibri" w:hAnsi="Arial Narrow" w:cs="Times New Roman"/>
          <w:szCs w:val="24"/>
          <w:lang w:val="fr-FR"/>
        </w:rPr>
        <w:t xml:space="preserve">es personnes étudiantes en situation </w:t>
      </w:r>
      <w:r>
        <w:rPr>
          <w:rFonts w:ascii="Arial Narrow" w:eastAsia="Calibri" w:hAnsi="Arial Narrow" w:cs="Times New Roman"/>
          <w:szCs w:val="24"/>
          <w:lang w:val="fr-FR"/>
        </w:rPr>
        <w:t xml:space="preserve">de </w:t>
      </w:r>
      <w:r w:rsidRPr="00627A3E">
        <w:rPr>
          <w:rFonts w:ascii="Arial Narrow" w:eastAsia="Calibri" w:hAnsi="Arial Narrow" w:cs="Times New Roman"/>
          <w:szCs w:val="24"/>
          <w:lang w:val="fr-FR"/>
        </w:rPr>
        <w:t>handicap.</w:t>
      </w:r>
    </w:p>
    <w:p w14:paraId="67AB543A" w14:textId="77777777" w:rsidR="00475BA2" w:rsidRPr="00867FF6" w:rsidRDefault="000B16B6" w:rsidP="00475BA2">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t>S</w:t>
      </w:r>
      <w:r w:rsidRPr="00867FF6">
        <w:rPr>
          <w:rFonts w:ascii="Arial Narrow" w:eastAsia="Calibri" w:hAnsi="Arial Narrow" w:cs="Times New Roman"/>
          <w:szCs w:val="24"/>
          <w:lang w:val="fr-FR"/>
        </w:rPr>
        <w:t xml:space="preserve">outenir les initiatives promouvant l’engagement et la participation sociale </w:t>
      </w:r>
      <w:r>
        <w:rPr>
          <w:rFonts w:ascii="Arial Narrow" w:eastAsia="Calibri" w:hAnsi="Arial Narrow" w:cs="Times New Roman"/>
          <w:szCs w:val="24"/>
          <w:lang w:val="fr-FR"/>
        </w:rPr>
        <w:t xml:space="preserve">des personnes étudiantes </w:t>
      </w:r>
      <w:r w:rsidRPr="00867FF6">
        <w:rPr>
          <w:rFonts w:ascii="Arial Narrow" w:eastAsia="Calibri" w:hAnsi="Arial Narrow" w:cs="Times New Roman"/>
          <w:szCs w:val="24"/>
          <w:lang w:val="fr-FR"/>
        </w:rPr>
        <w:t>dans leur établissement ou dans la communauté environnante.</w:t>
      </w:r>
    </w:p>
    <w:p w14:paraId="67AB543B" w14:textId="77777777" w:rsidR="00475BA2" w:rsidRPr="00867FF6" w:rsidRDefault="000B16B6" w:rsidP="00475BA2">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t>E</w:t>
      </w:r>
      <w:r w:rsidRPr="00867FF6">
        <w:rPr>
          <w:rFonts w:ascii="Arial Narrow" w:eastAsia="Calibri" w:hAnsi="Arial Narrow" w:cs="Times New Roman"/>
          <w:szCs w:val="24"/>
          <w:lang w:val="fr-FR"/>
        </w:rPr>
        <w:t>ncourager la présence de représentantes et représentants des popula</w:t>
      </w:r>
      <w:r w:rsidRPr="00463E29">
        <w:rPr>
          <w:rFonts w:ascii="Arial Narrow" w:eastAsia="Calibri" w:hAnsi="Arial Narrow" w:cs="Times New Roman"/>
          <w:color w:val="000000" w:themeColor="text1"/>
          <w:szCs w:val="24"/>
          <w:lang w:val="fr-FR"/>
        </w:rPr>
        <w:t xml:space="preserve">tions </w:t>
      </w:r>
      <w:r w:rsidRPr="00463E29">
        <w:rPr>
          <w:rFonts w:ascii="Arial Narrow" w:hAnsi="Arial Narrow"/>
          <w:color w:val="000000" w:themeColor="text1"/>
          <w:szCs w:val="28"/>
        </w:rPr>
        <w:t xml:space="preserve">en situation de handicap </w:t>
      </w:r>
      <w:r w:rsidRPr="00867FF6">
        <w:rPr>
          <w:rFonts w:ascii="Arial Narrow" w:eastAsia="Calibri" w:hAnsi="Arial Narrow" w:cs="Times New Roman"/>
          <w:szCs w:val="24"/>
          <w:lang w:val="fr-FR"/>
        </w:rPr>
        <w:t>dans les comités décisionnels.</w:t>
      </w:r>
    </w:p>
    <w:p w14:paraId="67AB543C" w14:textId="77777777" w:rsidR="00475BA2" w:rsidRPr="005D56AA" w:rsidRDefault="000B16B6" w:rsidP="00475BA2">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t>S</w:t>
      </w:r>
      <w:r w:rsidRPr="00E67184">
        <w:rPr>
          <w:rFonts w:ascii="Arial Narrow" w:eastAsia="Calibri" w:hAnsi="Arial Narrow" w:cs="Times New Roman"/>
          <w:szCs w:val="24"/>
          <w:lang w:val="fr-FR"/>
        </w:rPr>
        <w:t>uivre les</w:t>
      </w:r>
      <w:r w:rsidRPr="005D56AA">
        <w:rPr>
          <w:rFonts w:ascii="Arial Narrow" w:eastAsia="Calibri" w:hAnsi="Arial Narrow" w:cs="Times New Roman"/>
          <w:szCs w:val="24"/>
          <w:lang w:val="fr-FR"/>
        </w:rPr>
        <w:t xml:space="preserve"> formations proposées portant sur l’inclusion </w:t>
      </w:r>
      <w:r>
        <w:rPr>
          <w:rFonts w:ascii="Arial Narrow" w:eastAsia="Calibri" w:hAnsi="Arial Narrow" w:cs="Times New Roman"/>
          <w:szCs w:val="24"/>
          <w:lang w:val="fr-FR"/>
        </w:rPr>
        <w:t xml:space="preserve">et l’accessibilité </w:t>
      </w:r>
      <w:r w:rsidRPr="005D56AA">
        <w:rPr>
          <w:rFonts w:ascii="Arial Narrow" w:eastAsia="Calibri" w:hAnsi="Arial Narrow" w:cs="Times New Roman"/>
          <w:szCs w:val="24"/>
          <w:lang w:val="fr-FR"/>
        </w:rPr>
        <w:t xml:space="preserve">de la communauté étudiante </w:t>
      </w:r>
      <w:r w:rsidRPr="004B11BA">
        <w:rPr>
          <w:rFonts w:ascii="Arial Narrow" w:hAnsi="Arial Narrow"/>
          <w:color w:val="000000" w:themeColor="text1"/>
          <w:szCs w:val="28"/>
        </w:rPr>
        <w:t>en situation de handicap.</w:t>
      </w:r>
    </w:p>
    <w:p w14:paraId="67AB543D" w14:textId="77777777" w:rsidR="00475BA2" w:rsidRPr="00E67184" w:rsidRDefault="000B16B6" w:rsidP="00475BA2">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t>C</w:t>
      </w:r>
      <w:r w:rsidRPr="005D56AA">
        <w:rPr>
          <w:rFonts w:ascii="Arial Narrow" w:eastAsia="Calibri" w:hAnsi="Arial Narrow" w:cs="Times New Roman"/>
          <w:szCs w:val="24"/>
          <w:lang w:val="fr-FR"/>
        </w:rPr>
        <w:t>o</w:t>
      </w:r>
      <w:r w:rsidRPr="00E67184">
        <w:rPr>
          <w:rFonts w:ascii="Arial Narrow" w:eastAsia="Calibri" w:hAnsi="Arial Narrow" w:cs="Times New Roman"/>
          <w:szCs w:val="24"/>
          <w:lang w:val="fr-FR"/>
        </w:rPr>
        <w:t>ntribuer à la création et au maintien d’un climat scolaire positif (inclusif, sécuritaire, bienveillant).</w:t>
      </w:r>
    </w:p>
    <w:p w14:paraId="67AB543E" w14:textId="77777777" w:rsidR="00475BA2" w:rsidRPr="005D56AA" w:rsidRDefault="000B16B6" w:rsidP="00475BA2">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t>F</w:t>
      </w:r>
      <w:r w:rsidRPr="00E67184">
        <w:rPr>
          <w:rFonts w:ascii="Arial Narrow" w:eastAsia="Calibri" w:hAnsi="Arial Narrow" w:cs="Times New Roman"/>
          <w:szCs w:val="24"/>
          <w:lang w:val="fr-FR"/>
        </w:rPr>
        <w:t>avoriser</w:t>
      </w:r>
      <w:r w:rsidRPr="005D56AA">
        <w:rPr>
          <w:rFonts w:ascii="Arial Narrow" w:eastAsia="Calibri" w:hAnsi="Arial Narrow" w:cs="Times New Roman"/>
          <w:szCs w:val="24"/>
          <w:lang w:val="fr-FR"/>
        </w:rPr>
        <w:t xml:space="preserve"> les initiatives promouvant l’engagement des </w:t>
      </w:r>
      <w:r>
        <w:rPr>
          <w:rFonts w:ascii="Arial Narrow" w:eastAsia="Calibri" w:hAnsi="Arial Narrow" w:cs="Times New Roman"/>
          <w:color w:val="000000" w:themeColor="text1"/>
          <w:szCs w:val="24"/>
          <w:lang w:val="fr-FR"/>
        </w:rPr>
        <w:t>personnes étudiantes</w:t>
      </w:r>
      <w:r w:rsidRPr="00946BE2">
        <w:rPr>
          <w:rFonts w:ascii="Arial Narrow" w:eastAsia="Calibri" w:hAnsi="Arial Narrow" w:cs="Times New Roman"/>
          <w:color w:val="000000" w:themeColor="text1"/>
          <w:szCs w:val="24"/>
          <w:lang w:val="fr-FR"/>
        </w:rPr>
        <w:t xml:space="preserve"> </w:t>
      </w:r>
      <w:r w:rsidRPr="00946BE2">
        <w:rPr>
          <w:rFonts w:ascii="Arial Narrow" w:hAnsi="Arial Narrow"/>
          <w:color w:val="000000" w:themeColor="text1"/>
          <w:szCs w:val="28"/>
        </w:rPr>
        <w:t>en situation de handicap</w:t>
      </w:r>
      <w:r w:rsidRPr="00946BE2">
        <w:rPr>
          <w:rFonts w:ascii="Arial Narrow" w:eastAsia="Calibri" w:hAnsi="Arial Narrow" w:cs="Times New Roman"/>
          <w:color w:val="000000" w:themeColor="text1"/>
          <w:szCs w:val="28"/>
          <w:lang w:val="fr-FR"/>
        </w:rPr>
        <w:t xml:space="preserve"> </w:t>
      </w:r>
      <w:r w:rsidRPr="005D56AA">
        <w:rPr>
          <w:rFonts w:ascii="Arial Narrow" w:eastAsia="Calibri" w:hAnsi="Arial Narrow" w:cs="Times New Roman"/>
          <w:szCs w:val="24"/>
          <w:lang w:val="fr-FR"/>
        </w:rPr>
        <w:t>dans leur établissement.</w:t>
      </w:r>
    </w:p>
    <w:p w14:paraId="67AB543F" w14:textId="77777777" w:rsidR="00475BA2" w:rsidRDefault="000B16B6" w:rsidP="00475BA2">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lastRenderedPageBreak/>
        <w:t>C</w:t>
      </w:r>
      <w:r w:rsidRPr="005D56AA">
        <w:rPr>
          <w:rFonts w:ascii="Arial Narrow" w:eastAsia="Calibri" w:hAnsi="Arial Narrow" w:cs="Times New Roman"/>
          <w:szCs w:val="24"/>
          <w:lang w:val="fr-FR"/>
        </w:rPr>
        <w:t>réer un</w:t>
      </w:r>
      <w:r w:rsidRPr="00867FF6">
        <w:rPr>
          <w:rFonts w:ascii="Arial Narrow" w:eastAsia="Calibri" w:hAnsi="Arial Narrow" w:cs="Times New Roman"/>
          <w:szCs w:val="24"/>
          <w:lang w:val="fr-FR"/>
        </w:rPr>
        <w:t xml:space="preserve"> climat d’entraide et de non-jugement.</w:t>
      </w:r>
    </w:p>
    <w:p w14:paraId="67AB5440" w14:textId="77777777" w:rsidR="00C608EB" w:rsidRPr="00867FF6" w:rsidRDefault="00C608EB" w:rsidP="00C608EB">
      <w:pPr>
        <w:spacing w:after="160" w:line="259" w:lineRule="auto"/>
        <w:ind w:left="720"/>
        <w:contextualSpacing/>
        <w:jc w:val="both"/>
        <w:rPr>
          <w:rFonts w:ascii="Arial Narrow" w:eastAsia="Calibri" w:hAnsi="Arial Narrow" w:cs="Times New Roman"/>
          <w:szCs w:val="24"/>
          <w:lang w:val="fr-FR"/>
        </w:rPr>
      </w:pPr>
    </w:p>
    <w:p w14:paraId="67AB5441" w14:textId="77777777" w:rsidR="00C2121B" w:rsidRPr="00867FF6" w:rsidRDefault="000B16B6" w:rsidP="007F48D2">
      <w:pPr>
        <w:keepNext/>
        <w:keepLines/>
        <w:spacing w:before="40" w:line="259" w:lineRule="auto"/>
        <w:jc w:val="both"/>
        <w:outlineLvl w:val="1"/>
        <w:rPr>
          <w:rFonts w:ascii="Arial Narrow" w:eastAsia="Times New Roman" w:hAnsi="Arial Narrow" w:cs="Times New Roman"/>
          <w:color w:val="2F5496"/>
          <w:szCs w:val="24"/>
        </w:rPr>
      </w:pPr>
      <w:bookmarkStart w:id="9" w:name="_Hlk97526173"/>
      <w:bookmarkStart w:id="10" w:name="_Toc102641622"/>
      <w:bookmarkStart w:id="11" w:name="_Toc146637278"/>
      <w:r w:rsidRPr="00867FF6">
        <w:rPr>
          <w:rFonts w:ascii="Arial Narrow" w:eastAsia="Times New Roman" w:hAnsi="Arial Narrow" w:cs="Times New Roman"/>
          <w:color w:val="2F5496"/>
          <w:szCs w:val="24"/>
        </w:rPr>
        <w:t xml:space="preserve">Membres </w:t>
      </w:r>
      <w:bookmarkEnd w:id="9"/>
      <w:r w:rsidRPr="00867FF6">
        <w:rPr>
          <w:rFonts w:ascii="Arial Narrow" w:eastAsia="Times New Roman" w:hAnsi="Arial Narrow" w:cs="Times New Roman"/>
          <w:color w:val="2F5496"/>
          <w:szCs w:val="24"/>
        </w:rPr>
        <w:t>de la communauté de l’établissement</w:t>
      </w:r>
      <w:bookmarkEnd w:id="10"/>
      <w:bookmarkEnd w:id="11"/>
      <w:r w:rsidRPr="00867FF6">
        <w:rPr>
          <w:rFonts w:ascii="Arial Narrow" w:eastAsia="Times New Roman" w:hAnsi="Arial Narrow" w:cs="Times New Roman"/>
          <w:color w:val="2F5496"/>
          <w:szCs w:val="24"/>
        </w:rPr>
        <w:t xml:space="preserve"> </w:t>
      </w:r>
    </w:p>
    <w:p w14:paraId="67AB5442" w14:textId="77777777" w:rsidR="003C0319" w:rsidRPr="00867FF6" w:rsidRDefault="000B16B6" w:rsidP="003C0319">
      <w:pPr>
        <w:numPr>
          <w:ilvl w:val="0"/>
          <w:numId w:val="22"/>
        </w:numPr>
        <w:spacing w:after="160" w:line="259" w:lineRule="auto"/>
        <w:contextualSpacing/>
        <w:jc w:val="both"/>
        <w:rPr>
          <w:rFonts w:ascii="Arial Narrow" w:eastAsia="Calibri" w:hAnsi="Arial Narrow" w:cs="Times New Roman"/>
          <w:szCs w:val="24"/>
        </w:rPr>
      </w:pPr>
      <w:r>
        <w:rPr>
          <w:rFonts w:ascii="Arial Narrow" w:eastAsia="Calibri" w:hAnsi="Arial Narrow" w:cs="Times New Roman"/>
          <w:szCs w:val="24"/>
        </w:rPr>
        <w:t>P</w:t>
      </w:r>
      <w:r w:rsidRPr="00867FF6">
        <w:rPr>
          <w:rFonts w:ascii="Arial Narrow" w:eastAsia="Calibri" w:hAnsi="Arial Narrow" w:cs="Times New Roman"/>
          <w:szCs w:val="24"/>
        </w:rPr>
        <w:t>rendre connaissance de la présente politique ainsi que des rôles et des responsabilités qui s’y rattachent.</w:t>
      </w:r>
    </w:p>
    <w:p w14:paraId="67AB5443" w14:textId="77777777" w:rsidR="003C0319" w:rsidRPr="00353630" w:rsidRDefault="000B16B6" w:rsidP="003C0319">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t>P</w:t>
      </w:r>
      <w:r w:rsidRPr="00353630">
        <w:rPr>
          <w:rFonts w:ascii="Arial Narrow" w:eastAsia="Calibri" w:hAnsi="Arial Narrow" w:cs="Times New Roman"/>
          <w:szCs w:val="24"/>
          <w:lang w:val="fr-FR"/>
        </w:rPr>
        <w:t>articiper à la création et au maintien d’une culture de respect et de bienveillance favorable à l</w:t>
      </w:r>
      <w:r w:rsidRPr="00353630">
        <w:rPr>
          <w:rFonts w:ascii="Arial Narrow" w:hAnsi="Arial Narrow"/>
          <w:szCs w:val="24"/>
        </w:rPr>
        <w:t xml:space="preserve">’accessibilité et </w:t>
      </w:r>
      <w:r>
        <w:rPr>
          <w:rFonts w:ascii="Arial Narrow" w:hAnsi="Arial Narrow"/>
          <w:szCs w:val="24"/>
        </w:rPr>
        <w:t xml:space="preserve">à </w:t>
      </w:r>
      <w:r w:rsidRPr="00353630">
        <w:rPr>
          <w:rFonts w:ascii="Arial Narrow" w:hAnsi="Arial Narrow"/>
          <w:szCs w:val="24"/>
        </w:rPr>
        <w:t xml:space="preserve">l’inclusion de la communauté </w:t>
      </w:r>
      <w:r w:rsidRPr="005C2EF4">
        <w:rPr>
          <w:rFonts w:ascii="Arial Narrow" w:hAnsi="Arial Narrow"/>
          <w:color w:val="000000" w:themeColor="text1"/>
          <w:szCs w:val="24"/>
        </w:rPr>
        <w:t xml:space="preserve">étudiante </w:t>
      </w:r>
      <w:r w:rsidRPr="005C2EF4">
        <w:rPr>
          <w:rFonts w:ascii="Arial Narrow" w:hAnsi="Arial Narrow"/>
          <w:color w:val="000000" w:themeColor="text1"/>
          <w:szCs w:val="28"/>
        </w:rPr>
        <w:t>en situation de handicap</w:t>
      </w:r>
      <w:r>
        <w:rPr>
          <w:rFonts w:ascii="Arial Narrow" w:hAnsi="Arial Narrow"/>
          <w:color w:val="000000" w:themeColor="text1"/>
          <w:szCs w:val="28"/>
        </w:rPr>
        <w:t>.</w:t>
      </w:r>
    </w:p>
    <w:p w14:paraId="67AB5444" w14:textId="77777777" w:rsidR="003C0319" w:rsidRPr="00353630" w:rsidRDefault="000B16B6" w:rsidP="003C0319">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lang w:val="fr-FR"/>
        </w:rPr>
        <w:t>C</w:t>
      </w:r>
      <w:r w:rsidRPr="00353630">
        <w:rPr>
          <w:rFonts w:ascii="Arial Narrow" w:eastAsia="Calibri" w:hAnsi="Arial Narrow" w:cs="Times New Roman"/>
          <w:szCs w:val="24"/>
          <w:lang w:val="fr-FR"/>
        </w:rPr>
        <w:t xml:space="preserve">ollaborer à la mise en place de conditions propices à l’épanouissement de toutes et tous </w:t>
      </w:r>
      <w:r w:rsidRPr="00D71C59">
        <w:rPr>
          <w:rFonts w:ascii="Arial Narrow" w:eastAsia="Calibri" w:hAnsi="Arial Narrow" w:cs="Times New Roman"/>
          <w:szCs w:val="24"/>
          <w:lang w:val="fr-FR"/>
        </w:rPr>
        <w:t xml:space="preserve">et favorisant </w:t>
      </w:r>
      <w:r w:rsidRPr="00D71C59">
        <w:rPr>
          <w:rFonts w:ascii="Arial Narrow" w:hAnsi="Arial Narrow"/>
          <w:szCs w:val="24"/>
        </w:rPr>
        <w:t>l’inclusion</w:t>
      </w:r>
      <w:r>
        <w:rPr>
          <w:rFonts w:ascii="Arial Narrow" w:hAnsi="Arial Narrow"/>
          <w:szCs w:val="24"/>
        </w:rPr>
        <w:t>, l’accessibilité et le soutien</w:t>
      </w:r>
      <w:r w:rsidRPr="00D71C59">
        <w:rPr>
          <w:rFonts w:ascii="Arial Narrow" w:hAnsi="Arial Narrow"/>
          <w:szCs w:val="24"/>
        </w:rPr>
        <w:t xml:space="preserve"> de la </w:t>
      </w:r>
      <w:r w:rsidRPr="00D71C59">
        <w:rPr>
          <w:rFonts w:ascii="Arial Narrow" w:hAnsi="Arial Narrow"/>
          <w:color w:val="000000" w:themeColor="text1"/>
          <w:szCs w:val="24"/>
        </w:rPr>
        <w:t>communauté</w:t>
      </w:r>
      <w:r>
        <w:rPr>
          <w:rFonts w:ascii="Arial Narrow" w:hAnsi="Arial Narrow"/>
          <w:color w:val="000000" w:themeColor="text1"/>
          <w:szCs w:val="24"/>
        </w:rPr>
        <w:t xml:space="preserve"> étudiante</w:t>
      </w:r>
      <w:r w:rsidRPr="00D71C59">
        <w:rPr>
          <w:rFonts w:ascii="Arial Narrow" w:hAnsi="Arial Narrow"/>
          <w:color w:val="000000" w:themeColor="text1"/>
          <w:szCs w:val="24"/>
        </w:rPr>
        <w:t xml:space="preserve"> </w:t>
      </w:r>
      <w:r w:rsidRPr="00D71C59">
        <w:rPr>
          <w:rFonts w:ascii="Arial Narrow" w:hAnsi="Arial Narrow"/>
          <w:color w:val="000000" w:themeColor="text1"/>
          <w:szCs w:val="28"/>
        </w:rPr>
        <w:t>en situation de handicap.</w:t>
      </w:r>
    </w:p>
    <w:p w14:paraId="67AB5445" w14:textId="77777777" w:rsidR="003C0319" w:rsidRPr="00D33B1F" w:rsidRDefault="000B16B6" w:rsidP="003C0319">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rPr>
        <w:t>S</w:t>
      </w:r>
      <w:r w:rsidRPr="00D33B1F">
        <w:rPr>
          <w:rFonts w:ascii="Arial Narrow" w:eastAsia="Calibri" w:hAnsi="Arial Narrow" w:cs="Times New Roman"/>
          <w:szCs w:val="24"/>
        </w:rPr>
        <w:t>uivre les formations proposées portant sur l</w:t>
      </w:r>
      <w:r w:rsidRPr="00D33B1F">
        <w:rPr>
          <w:rFonts w:ascii="Arial Narrow" w:hAnsi="Arial Narrow"/>
          <w:szCs w:val="24"/>
        </w:rPr>
        <w:t xml:space="preserve">’accessibilité et l’inclusion de la communauté étudiante </w:t>
      </w:r>
      <w:r w:rsidRPr="00D33B1F">
        <w:rPr>
          <w:rFonts w:ascii="Arial Narrow" w:hAnsi="Arial Narrow"/>
          <w:color w:val="000000" w:themeColor="text1"/>
          <w:szCs w:val="28"/>
        </w:rPr>
        <w:t>en situation de handicap.</w:t>
      </w:r>
    </w:p>
    <w:p w14:paraId="67AB5446" w14:textId="77777777" w:rsidR="00D33B1F" w:rsidRPr="00D33B1F" w:rsidRDefault="00D33B1F" w:rsidP="00D33B1F">
      <w:pPr>
        <w:spacing w:after="160" w:line="259" w:lineRule="auto"/>
        <w:ind w:left="720"/>
        <w:contextualSpacing/>
        <w:jc w:val="both"/>
        <w:rPr>
          <w:rFonts w:ascii="Arial Narrow" w:eastAsia="Calibri" w:hAnsi="Arial Narrow" w:cs="Times New Roman"/>
          <w:szCs w:val="24"/>
          <w:lang w:val="fr-FR"/>
        </w:rPr>
      </w:pPr>
    </w:p>
    <w:p w14:paraId="67AB5447" w14:textId="77777777" w:rsidR="00C2121B" w:rsidRPr="00867FF6" w:rsidRDefault="000B16B6" w:rsidP="007F48D2">
      <w:pPr>
        <w:keepNext/>
        <w:keepLines/>
        <w:spacing w:before="40" w:line="259" w:lineRule="auto"/>
        <w:jc w:val="both"/>
        <w:outlineLvl w:val="1"/>
        <w:rPr>
          <w:rFonts w:ascii="Arial Narrow" w:eastAsia="Times New Roman" w:hAnsi="Arial Narrow" w:cs="Times New Roman"/>
          <w:color w:val="2F5496"/>
          <w:szCs w:val="24"/>
        </w:rPr>
      </w:pPr>
      <w:bookmarkStart w:id="12" w:name="_Toc102641623"/>
      <w:bookmarkStart w:id="13" w:name="_Toc146637279"/>
      <w:r w:rsidRPr="00867FF6">
        <w:rPr>
          <w:rFonts w:ascii="Arial Narrow" w:eastAsia="Times New Roman" w:hAnsi="Arial Narrow" w:cs="Times New Roman"/>
          <w:color w:val="2F5496"/>
          <w:szCs w:val="24"/>
        </w:rPr>
        <w:t>Membres du personnel enseignant</w:t>
      </w:r>
      <w:bookmarkEnd w:id="12"/>
      <w:bookmarkEnd w:id="13"/>
    </w:p>
    <w:p w14:paraId="67AB5448" w14:textId="77777777" w:rsidR="00871789" w:rsidRPr="00092467" w:rsidRDefault="000B16B6" w:rsidP="00871789">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rPr>
        <w:t>S</w:t>
      </w:r>
      <w:r w:rsidRPr="00353630">
        <w:rPr>
          <w:rFonts w:ascii="Arial Narrow" w:eastAsia="Calibri" w:hAnsi="Arial Narrow" w:cs="Times New Roman"/>
          <w:szCs w:val="24"/>
        </w:rPr>
        <w:t xml:space="preserve">uivre les formations proposées portant sur </w:t>
      </w:r>
      <w:r w:rsidRPr="00353630">
        <w:rPr>
          <w:rFonts w:ascii="Arial Narrow" w:hAnsi="Arial Narrow"/>
          <w:szCs w:val="24"/>
        </w:rPr>
        <w:t xml:space="preserve">l’inclusion </w:t>
      </w:r>
      <w:r>
        <w:rPr>
          <w:rFonts w:ascii="Arial Narrow" w:hAnsi="Arial Narrow"/>
          <w:szCs w:val="24"/>
        </w:rPr>
        <w:t xml:space="preserve">et l’accessibilité </w:t>
      </w:r>
      <w:r w:rsidRPr="00353630">
        <w:rPr>
          <w:rFonts w:ascii="Arial Narrow" w:hAnsi="Arial Narrow"/>
          <w:szCs w:val="24"/>
        </w:rPr>
        <w:t xml:space="preserve">de la communauté étudiante </w:t>
      </w:r>
      <w:r w:rsidRPr="00714F72">
        <w:rPr>
          <w:rFonts w:ascii="Arial Narrow" w:hAnsi="Arial Narrow"/>
          <w:color w:val="000000" w:themeColor="text1"/>
          <w:szCs w:val="28"/>
        </w:rPr>
        <w:t>en situation de handicap.</w:t>
      </w:r>
    </w:p>
    <w:p w14:paraId="67AB5449" w14:textId="77777777" w:rsidR="00871789" w:rsidRPr="0046433F" w:rsidRDefault="000B16B6" w:rsidP="00871789">
      <w:pPr>
        <w:numPr>
          <w:ilvl w:val="0"/>
          <w:numId w:val="23"/>
        </w:numPr>
        <w:spacing w:after="160" w:line="259" w:lineRule="auto"/>
        <w:contextualSpacing/>
        <w:jc w:val="both"/>
        <w:rPr>
          <w:rFonts w:ascii="Arial Narrow" w:eastAsia="Calibri" w:hAnsi="Arial Narrow" w:cs="Times New Roman"/>
          <w:szCs w:val="24"/>
        </w:rPr>
      </w:pPr>
      <w:r>
        <w:rPr>
          <w:rFonts w:ascii="Arial Narrow" w:eastAsia="Calibri" w:hAnsi="Arial Narrow" w:cs="Times New Roman"/>
          <w:szCs w:val="24"/>
        </w:rPr>
        <w:t>P</w:t>
      </w:r>
      <w:r w:rsidRPr="0046433F">
        <w:rPr>
          <w:rFonts w:ascii="Arial Narrow" w:eastAsia="Calibri" w:hAnsi="Arial Narrow" w:cs="Times New Roman"/>
          <w:szCs w:val="24"/>
        </w:rPr>
        <w:t>romouvoir les services de l’établissement et orienter au besoin les personnes étudiantes vers les ressources appropriées.</w:t>
      </w:r>
    </w:p>
    <w:p w14:paraId="67AB544A" w14:textId="77777777" w:rsidR="00871789" w:rsidRPr="0046433F" w:rsidRDefault="000B16B6" w:rsidP="00871789">
      <w:pPr>
        <w:numPr>
          <w:ilvl w:val="0"/>
          <w:numId w:val="16"/>
        </w:numPr>
        <w:spacing w:after="160" w:line="259" w:lineRule="auto"/>
        <w:contextualSpacing/>
        <w:jc w:val="both"/>
        <w:rPr>
          <w:rFonts w:ascii="Arial Narrow" w:eastAsia="Calibri" w:hAnsi="Arial Narrow" w:cs="Times New Roman"/>
          <w:szCs w:val="24"/>
        </w:rPr>
      </w:pPr>
      <w:r w:rsidRPr="00871789">
        <w:rPr>
          <w:rFonts w:ascii="Arial Narrow" w:eastAsia="Calibri" w:hAnsi="Arial Narrow" w:cs="Times New Roman"/>
          <w:szCs w:val="24"/>
        </w:rPr>
        <w:t>Favoriser</w:t>
      </w:r>
      <w:r w:rsidRPr="0046433F">
        <w:rPr>
          <w:rFonts w:ascii="Arial Narrow" w:eastAsia="Calibri" w:hAnsi="Arial Narrow" w:cs="Times New Roman"/>
          <w:szCs w:val="24"/>
        </w:rPr>
        <w:t xml:space="preserve"> l’utilisation de pratiques pédagogiques inclusives et reconnues pour </w:t>
      </w:r>
      <w:r>
        <w:rPr>
          <w:rFonts w:ascii="Arial Narrow" w:eastAsia="Calibri" w:hAnsi="Arial Narrow" w:cs="Times New Roman"/>
          <w:szCs w:val="24"/>
        </w:rPr>
        <w:t>soutenir</w:t>
      </w:r>
      <w:r w:rsidRPr="0046433F">
        <w:rPr>
          <w:rFonts w:ascii="Arial Narrow" w:eastAsia="Calibri" w:hAnsi="Arial Narrow" w:cs="Times New Roman"/>
          <w:szCs w:val="24"/>
        </w:rPr>
        <w:t xml:space="preserve"> la réussite des </w:t>
      </w:r>
      <w:r>
        <w:rPr>
          <w:rFonts w:ascii="Arial Narrow" w:eastAsia="Calibri" w:hAnsi="Arial Narrow" w:cs="Times New Roman"/>
          <w:szCs w:val="24"/>
        </w:rPr>
        <w:t>personnes étudiantes</w:t>
      </w:r>
      <w:r w:rsidRPr="0046433F">
        <w:rPr>
          <w:rFonts w:ascii="Arial Narrow" w:eastAsia="Calibri" w:hAnsi="Arial Narrow" w:cs="Times New Roman"/>
          <w:szCs w:val="24"/>
        </w:rPr>
        <w:t>.</w:t>
      </w:r>
    </w:p>
    <w:p w14:paraId="67AB544B" w14:textId="77777777" w:rsidR="00871789" w:rsidRPr="007F6D60" w:rsidRDefault="000B16B6" w:rsidP="00871789">
      <w:pPr>
        <w:numPr>
          <w:ilvl w:val="0"/>
          <w:numId w:val="19"/>
        </w:numPr>
        <w:spacing w:after="160" w:line="259" w:lineRule="auto"/>
        <w:contextualSpacing/>
        <w:jc w:val="both"/>
        <w:rPr>
          <w:rFonts w:ascii="Arial Narrow" w:eastAsia="Calibri" w:hAnsi="Arial Narrow" w:cs="Times New Roman"/>
          <w:szCs w:val="24"/>
          <w:lang w:val="fr-FR"/>
        </w:rPr>
      </w:pPr>
      <w:r>
        <w:rPr>
          <w:rFonts w:ascii="Arial Narrow" w:eastAsia="Calibri" w:hAnsi="Arial Narrow" w:cs="Times New Roman"/>
          <w:szCs w:val="24"/>
        </w:rPr>
        <w:t>M</w:t>
      </w:r>
      <w:r w:rsidRPr="00353630">
        <w:rPr>
          <w:rFonts w:ascii="Arial Narrow" w:eastAsia="Calibri" w:hAnsi="Arial Narrow" w:cs="Times New Roman"/>
          <w:szCs w:val="24"/>
        </w:rPr>
        <w:t>ettre en place des conditions favorables à l</w:t>
      </w:r>
      <w:r w:rsidRPr="00353630">
        <w:rPr>
          <w:rFonts w:ascii="Arial Narrow" w:hAnsi="Arial Narrow"/>
          <w:szCs w:val="24"/>
        </w:rPr>
        <w:t xml:space="preserve">’accessibilité et </w:t>
      </w:r>
      <w:r>
        <w:rPr>
          <w:rFonts w:ascii="Arial Narrow" w:hAnsi="Arial Narrow"/>
          <w:szCs w:val="24"/>
        </w:rPr>
        <w:t xml:space="preserve">à </w:t>
      </w:r>
      <w:r w:rsidRPr="00353630">
        <w:rPr>
          <w:rFonts w:ascii="Arial Narrow" w:hAnsi="Arial Narrow"/>
          <w:szCs w:val="24"/>
        </w:rPr>
        <w:t xml:space="preserve">l’inclusion de la communauté étudiante </w:t>
      </w:r>
      <w:r w:rsidRPr="00AF5ABD">
        <w:rPr>
          <w:rFonts w:ascii="Arial Narrow" w:hAnsi="Arial Narrow"/>
          <w:color w:val="000000" w:themeColor="text1"/>
          <w:szCs w:val="28"/>
        </w:rPr>
        <w:t>en situation de handicap</w:t>
      </w:r>
      <w:r w:rsidR="00230264">
        <w:rPr>
          <w:rFonts w:ascii="Arial Narrow" w:hAnsi="Arial Narrow"/>
          <w:color w:val="000000" w:themeColor="text1"/>
          <w:szCs w:val="28"/>
        </w:rPr>
        <w:t>.</w:t>
      </w:r>
    </w:p>
    <w:p w14:paraId="67AB544C" w14:textId="77777777" w:rsidR="00C76B79" w:rsidRPr="00871789" w:rsidRDefault="00C76B79" w:rsidP="00C76B79">
      <w:pPr>
        <w:spacing w:after="160" w:line="259" w:lineRule="auto"/>
        <w:ind w:left="720"/>
        <w:contextualSpacing/>
        <w:jc w:val="both"/>
        <w:rPr>
          <w:rFonts w:ascii="Arial Narrow" w:eastAsia="Calibri" w:hAnsi="Arial Narrow" w:cs="Times New Roman"/>
          <w:szCs w:val="24"/>
          <w:lang w:val="fr-FR"/>
        </w:rPr>
      </w:pPr>
    </w:p>
    <w:p w14:paraId="67AB544D" w14:textId="77777777" w:rsidR="00C2121B" w:rsidRPr="00867FF6" w:rsidRDefault="000B16B6" w:rsidP="007F48D2">
      <w:pPr>
        <w:keepNext/>
        <w:keepLines/>
        <w:spacing w:before="40" w:line="259" w:lineRule="auto"/>
        <w:jc w:val="both"/>
        <w:outlineLvl w:val="1"/>
        <w:rPr>
          <w:rFonts w:ascii="Arial Narrow" w:eastAsia="Times New Roman" w:hAnsi="Arial Narrow" w:cs="Times New Roman"/>
          <w:color w:val="2F5496"/>
          <w:szCs w:val="24"/>
        </w:rPr>
      </w:pPr>
      <w:bookmarkStart w:id="14" w:name="_Toc102641624"/>
      <w:bookmarkStart w:id="15" w:name="_Toc146637280"/>
      <w:r w:rsidRPr="00867FF6">
        <w:rPr>
          <w:rFonts w:ascii="Arial Narrow" w:eastAsia="Times New Roman" w:hAnsi="Arial Narrow" w:cs="Times New Roman"/>
          <w:color w:val="2F5496"/>
          <w:szCs w:val="24"/>
        </w:rPr>
        <w:t>Personnes représentant les associations étudiantes</w:t>
      </w:r>
      <w:bookmarkEnd w:id="14"/>
      <w:bookmarkEnd w:id="15"/>
    </w:p>
    <w:p w14:paraId="67AB544E" w14:textId="77777777" w:rsidR="00F85881" w:rsidRPr="00867FF6" w:rsidRDefault="000B16B6" w:rsidP="00F85881">
      <w:pPr>
        <w:numPr>
          <w:ilvl w:val="0"/>
          <w:numId w:val="17"/>
        </w:numPr>
        <w:spacing w:after="160" w:line="259" w:lineRule="auto"/>
        <w:contextualSpacing/>
        <w:jc w:val="both"/>
        <w:rPr>
          <w:rFonts w:ascii="Arial Narrow" w:eastAsia="Calibri" w:hAnsi="Arial Narrow" w:cs="Times New Roman"/>
          <w:szCs w:val="24"/>
        </w:rPr>
      </w:pPr>
      <w:r>
        <w:rPr>
          <w:rFonts w:ascii="Arial Narrow" w:eastAsia="Calibri" w:hAnsi="Arial Narrow" w:cs="Times New Roman"/>
          <w:szCs w:val="24"/>
        </w:rPr>
        <w:t>D</w:t>
      </w:r>
      <w:r w:rsidRPr="00867FF6">
        <w:rPr>
          <w:rFonts w:ascii="Arial Narrow" w:eastAsia="Calibri" w:hAnsi="Arial Narrow" w:cs="Times New Roman"/>
          <w:szCs w:val="24"/>
        </w:rPr>
        <w:t xml:space="preserve">iffuser de l’information sur les ressources </w:t>
      </w:r>
      <w:r>
        <w:rPr>
          <w:rFonts w:ascii="Arial Narrow" w:eastAsia="Calibri" w:hAnsi="Arial Narrow" w:cs="Times New Roman"/>
          <w:szCs w:val="24"/>
        </w:rPr>
        <w:t>et l</w:t>
      </w:r>
      <w:r w:rsidRPr="00867FF6">
        <w:rPr>
          <w:rFonts w:ascii="Arial Narrow" w:eastAsia="Calibri" w:hAnsi="Arial Narrow" w:cs="Times New Roman"/>
          <w:szCs w:val="24"/>
        </w:rPr>
        <w:t xml:space="preserve">es services </w:t>
      </w:r>
      <w:r>
        <w:rPr>
          <w:rFonts w:ascii="Arial Narrow" w:eastAsia="Calibri" w:hAnsi="Arial Narrow" w:cs="Times New Roman"/>
          <w:szCs w:val="24"/>
        </w:rPr>
        <w:t>de soutien</w:t>
      </w:r>
      <w:r w:rsidRPr="00867FF6">
        <w:rPr>
          <w:rFonts w:ascii="Arial Narrow" w:eastAsia="Calibri" w:hAnsi="Arial Narrow" w:cs="Times New Roman"/>
          <w:szCs w:val="24"/>
        </w:rPr>
        <w:t xml:space="preserve"> disponibles à l’intérieur et à l’extérieur de l’établissement et guider la communauté étudiante vers </w:t>
      </w:r>
      <w:r>
        <w:rPr>
          <w:rFonts w:ascii="Arial Narrow" w:eastAsia="Calibri" w:hAnsi="Arial Narrow" w:cs="Times New Roman"/>
          <w:szCs w:val="24"/>
        </w:rPr>
        <w:t>eux</w:t>
      </w:r>
      <w:r w:rsidRPr="00867FF6">
        <w:rPr>
          <w:rFonts w:ascii="Arial Narrow" w:eastAsia="Calibri" w:hAnsi="Arial Narrow" w:cs="Times New Roman"/>
          <w:szCs w:val="24"/>
        </w:rPr>
        <w:t>.</w:t>
      </w:r>
    </w:p>
    <w:p w14:paraId="67AB544F" w14:textId="77777777" w:rsidR="00F85881" w:rsidRPr="0097730E" w:rsidRDefault="000B16B6" w:rsidP="00F85881">
      <w:pPr>
        <w:numPr>
          <w:ilvl w:val="0"/>
          <w:numId w:val="19"/>
        </w:numPr>
        <w:spacing w:after="160" w:line="259" w:lineRule="auto"/>
        <w:contextualSpacing/>
        <w:jc w:val="both"/>
        <w:rPr>
          <w:rFonts w:ascii="Arial Narrow" w:eastAsia="Calibri" w:hAnsi="Arial Narrow" w:cs="Times New Roman"/>
          <w:color w:val="000000" w:themeColor="text1"/>
          <w:szCs w:val="24"/>
          <w:lang w:val="fr-FR"/>
        </w:rPr>
      </w:pPr>
      <w:r>
        <w:rPr>
          <w:rFonts w:ascii="Arial Narrow" w:eastAsia="Calibri" w:hAnsi="Arial Narrow" w:cs="Times New Roman"/>
          <w:color w:val="000000" w:themeColor="text1"/>
          <w:szCs w:val="24"/>
        </w:rPr>
        <w:t>F</w:t>
      </w:r>
      <w:r w:rsidRPr="0097730E">
        <w:rPr>
          <w:rFonts w:ascii="Arial Narrow" w:eastAsia="Calibri" w:hAnsi="Arial Narrow" w:cs="Times New Roman"/>
          <w:color w:val="000000" w:themeColor="text1"/>
          <w:szCs w:val="24"/>
        </w:rPr>
        <w:t xml:space="preserve">aire connaître les activités de sensibilisation, de promotion et de prévention </w:t>
      </w:r>
      <w:r>
        <w:rPr>
          <w:rFonts w:ascii="Arial Narrow" w:eastAsia="Calibri" w:hAnsi="Arial Narrow" w:cs="Times New Roman"/>
          <w:color w:val="000000" w:themeColor="text1"/>
          <w:szCs w:val="24"/>
        </w:rPr>
        <w:t>qui portent sur l</w:t>
      </w:r>
      <w:r w:rsidRPr="0097730E">
        <w:rPr>
          <w:rFonts w:ascii="Arial Narrow" w:eastAsia="Calibri" w:hAnsi="Arial Narrow" w:cs="Times New Roman"/>
          <w:color w:val="000000" w:themeColor="text1"/>
          <w:szCs w:val="24"/>
        </w:rPr>
        <w:t xml:space="preserve">es enjeux touchant les personnes étudiantes </w:t>
      </w:r>
      <w:r w:rsidRPr="0097730E">
        <w:rPr>
          <w:rFonts w:ascii="Arial Narrow" w:hAnsi="Arial Narrow"/>
          <w:color w:val="000000" w:themeColor="text1"/>
          <w:szCs w:val="28"/>
        </w:rPr>
        <w:t>en situation de handicap.</w:t>
      </w:r>
    </w:p>
    <w:p w14:paraId="67AB5450" w14:textId="77777777" w:rsidR="00F85881" w:rsidRPr="0097730E" w:rsidRDefault="000B16B6" w:rsidP="00F85881">
      <w:pPr>
        <w:numPr>
          <w:ilvl w:val="0"/>
          <w:numId w:val="17"/>
        </w:numPr>
        <w:spacing w:after="160" w:line="259" w:lineRule="auto"/>
        <w:contextualSpacing/>
        <w:jc w:val="both"/>
        <w:rPr>
          <w:rFonts w:ascii="Arial Narrow" w:eastAsia="Calibri" w:hAnsi="Arial Narrow" w:cs="Times New Roman"/>
          <w:color w:val="000000" w:themeColor="text1"/>
          <w:szCs w:val="24"/>
        </w:rPr>
      </w:pPr>
      <w:r>
        <w:rPr>
          <w:rFonts w:ascii="Arial Narrow" w:eastAsia="Calibri" w:hAnsi="Arial Narrow" w:cs="Times New Roman"/>
          <w:color w:val="000000" w:themeColor="text1"/>
          <w:szCs w:val="24"/>
        </w:rPr>
        <w:t>P</w:t>
      </w:r>
      <w:r w:rsidRPr="0097730E">
        <w:rPr>
          <w:rFonts w:ascii="Arial Narrow" w:eastAsia="Calibri" w:hAnsi="Arial Narrow" w:cs="Times New Roman"/>
          <w:color w:val="000000" w:themeColor="text1"/>
          <w:szCs w:val="24"/>
        </w:rPr>
        <w:t>romouvoir un climat scolaire positif, notamment dans les associations (climat inclusif, sécuritaire et bienveillant, marqué par l’ouverture et le respect, et où toute forme de violence et d’intimidation est proscrite).</w:t>
      </w:r>
    </w:p>
    <w:p w14:paraId="67AB5451" w14:textId="77777777" w:rsidR="00F85881" w:rsidRPr="00370FF3" w:rsidRDefault="000B16B6" w:rsidP="00F85881">
      <w:pPr>
        <w:numPr>
          <w:ilvl w:val="0"/>
          <w:numId w:val="19"/>
        </w:numPr>
        <w:spacing w:after="160" w:line="259" w:lineRule="auto"/>
        <w:contextualSpacing/>
        <w:jc w:val="both"/>
        <w:rPr>
          <w:rFonts w:ascii="Arial Narrow" w:eastAsia="Calibri" w:hAnsi="Arial Narrow" w:cs="Times New Roman"/>
          <w:color w:val="000000" w:themeColor="text1"/>
          <w:szCs w:val="24"/>
          <w:lang w:val="fr-FR"/>
        </w:rPr>
      </w:pPr>
      <w:r>
        <w:rPr>
          <w:rFonts w:ascii="Arial Narrow" w:eastAsia="Calibri" w:hAnsi="Arial Narrow" w:cs="Times New Roman"/>
          <w:szCs w:val="24"/>
        </w:rPr>
        <w:t>V</w:t>
      </w:r>
      <w:r w:rsidRPr="00867FF6">
        <w:rPr>
          <w:rFonts w:ascii="Arial Narrow" w:eastAsia="Calibri" w:hAnsi="Arial Narrow" w:cs="Times New Roman"/>
          <w:szCs w:val="24"/>
        </w:rPr>
        <w:t>eiller à représenter la diversité des voix étudiantes, dont celles des membres de</w:t>
      </w:r>
      <w:r>
        <w:rPr>
          <w:rFonts w:ascii="Arial Narrow" w:eastAsia="Calibri" w:hAnsi="Arial Narrow" w:cs="Times New Roman"/>
          <w:szCs w:val="24"/>
        </w:rPr>
        <w:t xml:space="preserve"> la</w:t>
      </w:r>
      <w:r w:rsidRPr="00867FF6">
        <w:rPr>
          <w:rFonts w:ascii="Arial Narrow" w:eastAsia="Calibri" w:hAnsi="Arial Narrow" w:cs="Times New Roman"/>
          <w:szCs w:val="24"/>
        </w:rPr>
        <w:t xml:space="preserve"> </w:t>
      </w:r>
      <w:r w:rsidRPr="00370FF3">
        <w:rPr>
          <w:rFonts w:ascii="Arial Narrow" w:eastAsia="Calibri" w:hAnsi="Arial Narrow" w:cs="Times New Roman"/>
          <w:color w:val="000000" w:themeColor="text1"/>
          <w:szCs w:val="24"/>
        </w:rPr>
        <w:t xml:space="preserve">population </w:t>
      </w:r>
      <w:r w:rsidRPr="00370FF3">
        <w:rPr>
          <w:rFonts w:ascii="Arial Narrow" w:hAnsi="Arial Narrow"/>
          <w:color w:val="000000" w:themeColor="text1"/>
          <w:szCs w:val="28"/>
        </w:rPr>
        <w:t>en situation de handicap.</w:t>
      </w:r>
    </w:p>
    <w:p w14:paraId="67AB5452" w14:textId="77777777" w:rsidR="00845FF4" w:rsidRPr="00F85881" w:rsidRDefault="00845FF4" w:rsidP="00845FF4">
      <w:pPr>
        <w:spacing w:after="160" w:line="259" w:lineRule="auto"/>
        <w:ind w:left="720"/>
        <w:contextualSpacing/>
        <w:jc w:val="both"/>
        <w:rPr>
          <w:rFonts w:ascii="Arial Narrow" w:eastAsia="Calibri" w:hAnsi="Arial Narrow" w:cs="Times New Roman"/>
          <w:szCs w:val="24"/>
          <w:lang w:val="fr-FR"/>
        </w:rPr>
      </w:pPr>
    </w:p>
    <w:p w14:paraId="67AB5453" w14:textId="77777777" w:rsidR="00C2121B" w:rsidRPr="00867FF6" w:rsidRDefault="000B16B6" w:rsidP="007F48D2">
      <w:pPr>
        <w:keepNext/>
        <w:keepLines/>
        <w:spacing w:before="40" w:line="259" w:lineRule="auto"/>
        <w:jc w:val="both"/>
        <w:outlineLvl w:val="1"/>
        <w:rPr>
          <w:rFonts w:ascii="Arial Narrow" w:eastAsia="Times New Roman" w:hAnsi="Arial Narrow" w:cs="Times New Roman"/>
          <w:color w:val="2F5496"/>
          <w:szCs w:val="24"/>
        </w:rPr>
      </w:pPr>
      <w:bookmarkStart w:id="16" w:name="_Toc102641625"/>
      <w:bookmarkStart w:id="17" w:name="_Toc146637281"/>
      <w:r w:rsidRPr="00867FF6">
        <w:rPr>
          <w:rFonts w:ascii="Arial Narrow" w:eastAsia="Times New Roman" w:hAnsi="Arial Narrow" w:cs="Times New Roman"/>
          <w:color w:val="2F5496"/>
          <w:szCs w:val="24"/>
        </w:rPr>
        <w:t>Population étudiante</w:t>
      </w:r>
      <w:bookmarkEnd w:id="16"/>
      <w:bookmarkEnd w:id="17"/>
    </w:p>
    <w:p w14:paraId="67AB5454" w14:textId="77777777" w:rsidR="00AF1862" w:rsidRPr="00867FF6" w:rsidRDefault="000B16B6" w:rsidP="00AF1862">
      <w:pPr>
        <w:numPr>
          <w:ilvl w:val="0"/>
          <w:numId w:val="21"/>
        </w:numPr>
        <w:spacing w:after="160" w:line="259" w:lineRule="auto"/>
        <w:contextualSpacing/>
        <w:jc w:val="both"/>
        <w:rPr>
          <w:rFonts w:ascii="Arial Narrow" w:eastAsia="Times New Roman" w:hAnsi="Arial Narrow" w:cs="Times New Roman"/>
          <w:szCs w:val="24"/>
          <w:lang w:val="fr-FR"/>
        </w:rPr>
      </w:pPr>
      <w:r>
        <w:rPr>
          <w:rFonts w:ascii="Arial Narrow" w:eastAsia="Times New Roman" w:hAnsi="Arial Narrow" w:cs="Times New Roman"/>
          <w:szCs w:val="24"/>
          <w:lang w:val="fr-FR"/>
        </w:rPr>
        <w:t>S</w:t>
      </w:r>
      <w:r w:rsidRPr="00867FF6">
        <w:rPr>
          <w:rFonts w:ascii="Arial Narrow" w:eastAsia="Times New Roman" w:hAnsi="Arial Narrow" w:cs="Times New Roman"/>
          <w:szCs w:val="24"/>
          <w:lang w:val="fr-FR"/>
        </w:rPr>
        <w:t xml:space="preserve">’informer, aller chercher des services au besoin et, le cas échéant, communiquer aux ressources professionnelles les informations pertinentes afin de recevoir le soutien nécessaire. </w:t>
      </w:r>
      <w:r>
        <w:rPr>
          <w:rFonts w:ascii="Arial Narrow" w:eastAsia="Times New Roman" w:hAnsi="Arial Narrow" w:cs="Times New Roman"/>
          <w:szCs w:val="24"/>
          <w:lang w:val="fr-FR"/>
        </w:rPr>
        <w:t>B</w:t>
      </w:r>
      <w:r w:rsidRPr="00867FF6">
        <w:rPr>
          <w:rFonts w:ascii="Arial Narrow" w:eastAsia="Times New Roman" w:hAnsi="Arial Narrow" w:cs="Times New Roman"/>
          <w:szCs w:val="24"/>
          <w:lang w:val="fr-FR"/>
        </w:rPr>
        <w:t xml:space="preserve">ien que les </w:t>
      </w:r>
      <w:r>
        <w:rPr>
          <w:rFonts w:ascii="Arial Narrow" w:eastAsia="Times New Roman" w:hAnsi="Arial Narrow" w:cs="Times New Roman"/>
          <w:szCs w:val="24"/>
          <w:lang w:val="fr-FR"/>
        </w:rPr>
        <w:t>personnes étudiantes</w:t>
      </w:r>
      <w:r w:rsidRPr="00867FF6">
        <w:rPr>
          <w:rFonts w:ascii="Arial Narrow" w:eastAsia="Times New Roman" w:hAnsi="Arial Narrow" w:cs="Times New Roman"/>
          <w:szCs w:val="24"/>
          <w:lang w:val="fr-FR"/>
        </w:rPr>
        <w:t xml:space="preserve"> soient libres de divulguer ou non des renseignements personnels, la mention de la présence d’un diagnostic, de suivis ou d’autres services permet à ces ressources de mieux analyser les besoins et d’y offrir la réponse la plus appropriée.</w:t>
      </w:r>
    </w:p>
    <w:p w14:paraId="67AB5455" w14:textId="77777777" w:rsidR="00AF06A8" w:rsidRPr="001565A0" w:rsidRDefault="000B16B6" w:rsidP="00AF1862">
      <w:pPr>
        <w:numPr>
          <w:ilvl w:val="0"/>
          <w:numId w:val="21"/>
        </w:numPr>
        <w:spacing w:after="160" w:line="259" w:lineRule="auto"/>
        <w:contextualSpacing/>
        <w:jc w:val="both"/>
        <w:rPr>
          <w:rFonts w:ascii="Arial Narrow" w:eastAsia="Times New Roman" w:hAnsi="Arial Narrow" w:cs="Times New Roman"/>
          <w:szCs w:val="24"/>
          <w:lang w:val="fr-FR"/>
        </w:rPr>
      </w:pPr>
      <w:r>
        <w:rPr>
          <w:rFonts w:ascii="Arial Narrow" w:eastAsia="Times New Roman" w:hAnsi="Arial Narrow" w:cs="Times New Roman"/>
          <w:szCs w:val="24"/>
          <w:lang w:val="fr-FR"/>
        </w:rPr>
        <w:t>L</w:t>
      </w:r>
      <w:r w:rsidRPr="00867FF6">
        <w:rPr>
          <w:rFonts w:ascii="Arial Narrow" w:eastAsia="Times New Roman" w:hAnsi="Arial Narrow" w:cs="Times New Roman"/>
          <w:szCs w:val="24"/>
          <w:lang w:val="fr-FR"/>
        </w:rPr>
        <w:t>orsque</w:t>
      </w:r>
      <w:r w:rsidR="00366C46" w:rsidRPr="00867FF6">
        <w:rPr>
          <w:rFonts w:ascii="Arial Narrow" w:eastAsia="Times New Roman" w:hAnsi="Arial Narrow" w:cs="Times New Roman"/>
          <w:szCs w:val="24"/>
          <w:lang w:val="fr-FR"/>
        </w:rPr>
        <w:t xml:space="preserve"> souhaité, </w:t>
      </w:r>
      <w:r w:rsidR="00366C46" w:rsidRPr="00867FF6">
        <w:rPr>
          <w:rFonts w:ascii="Arial Narrow" w:eastAsia="Times New Roman" w:hAnsi="Arial Narrow" w:cs="Times New Roman"/>
          <w:szCs w:val="24"/>
        </w:rPr>
        <w:t>remettre tout document pertinent aux personnes concernées et signer la demande de consentement visant l’échange d’informations entre les différentes parties intéressées.</w:t>
      </w:r>
    </w:p>
    <w:p w14:paraId="67AB5456" w14:textId="77777777" w:rsidR="00C2121B" w:rsidRPr="00AF06A8" w:rsidRDefault="000B16B6" w:rsidP="001E0100">
      <w:pPr>
        <w:pStyle w:val="Titre1"/>
      </w:pPr>
      <w:bookmarkStart w:id="18" w:name="_Toc102641626"/>
      <w:bookmarkStart w:id="19" w:name="_Toc146637282"/>
      <w:r w:rsidRPr="00AF06A8">
        <w:lastRenderedPageBreak/>
        <w:t>C</w:t>
      </w:r>
      <w:r w:rsidR="00DC0F28" w:rsidRPr="00AF06A8">
        <w:t>o</w:t>
      </w:r>
      <w:r w:rsidRPr="00AF06A8">
        <w:t>mité institutionnel</w:t>
      </w:r>
      <w:bookmarkEnd w:id="18"/>
      <w:bookmarkEnd w:id="19"/>
      <w:r w:rsidRPr="00AF06A8">
        <w:t xml:space="preserve"> </w:t>
      </w:r>
    </w:p>
    <w:p w14:paraId="67AB5457" w14:textId="77777777" w:rsidR="00C2121B" w:rsidRPr="001F7E96" w:rsidRDefault="000B16B6" w:rsidP="007F48D2">
      <w:pPr>
        <w:numPr>
          <w:ilvl w:val="0"/>
          <w:numId w:val="19"/>
        </w:numPr>
        <w:spacing w:after="160" w:line="259" w:lineRule="auto"/>
        <w:contextualSpacing/>
        <w:jc w:val="both"/>
        <w:rPr>
          <w:rFonts w:ascii="Arial Narrow" w:eastAsia="Calibri" w:hAnsi="Arial Narrow" w:cs="Times New Roman"/>
          <w:szCs w:val="24"/>
          <w:lang w:val="fr-FR"/>
        </w:rPr>
      </w:pPr>
      <w:r w:rsidRPr="00867FF6">
        <w:rPr>
          <w:rStyle w:val="normaltextrun"/>
          <w:rFonts w:ascii="Arial Narrow" w:hAnsi="Arial Narrow"/>
          <w:color w:val="00B0F0"/>
          <w:szCs w:val="24"/>
          <w:shd w:val="clear" w:color="auto" w:fill="FFFFFF"/>
        </w:rPr>
        <w:t>Le Cégep/</w:t>
      </w:r>
      <w:r w:rsidR="007048ED">
        <w:rPr>
          <w:rStyle w:val="normaltextrun"/>
          <w:rFonts w:ascii="Arial Narrow" w:hAnsi="Arial Narrow"/>
          <w:color w:val="00B0F0"/>
          <w:szCs w:val="24"/>
          <w:shd w:val="clear" w:color="auto" w:fill="FFFFFF"/>
        </w:rPr>
        <w:t>L</w:t>
      </w:r>
      <w:r w:rsidRPr="00867FF6">
        <w:rPr>
          <w:rStyle w:val="normaltextrun"/>
          <w:rFonts w:ascii="Arial Narrow" w:hAnsi="Arial Narrow"/>
          <w:color w:val="00B0F0"/>
          <w:szCs w:val="24"/>
          <w:shd w:val="clear" w:color="auto" w:fill="FFFFFF"/>
        </w:rPr>
        <w:t>’Université</w:t>
      </w:r>
      <w:r w:rsidRPr="00867FF6">
        <w:rPr>
          <w:rFonts w:ascii="Arial Narrow" w:eastAsia="Calibri" w:hAnsi="Arial Narrow" w:cs="Times New Roman"/>
          <w:color w:val="000000"/>
          <w:szCs w:val="24"/>
          <w:lang w:val="fr-FR"/>
        </w:rPr>
        <w:t xml:space="preserve"> </w:t>
      </w:r>
      <w:r w:rsidRPr="00867FF6">
        <w:rPr>
          <w:rFonts w:ascii="Arial Narrow" w:eastAsia="Calibri" w:hAnsi="Arial Narrow" w:cs="Times New Roman"/>
          <w:szCs w:val="24"/>
        </w:rPr>
        <w:t>s’engage à mettre en place un comité institutionne</w:t>
      </w:r>
      <w:r w:rsidRPr="00EA2B55">
        <w:rPr>
          <w:rFonts w:ascii="Arial Narrow" w:eastAsia="Calibri" w:hAnsi="Arial Narrow" w:cs="Times New Roman"/>
          <w:color w:val="000000" w:themeColor="text1"/>
          <w:szCs w:val="24"/>
        </w:rPr>
        <w:t>l permanent</w:t>
      </w:r>
      <w:r w:rsidR="007F0626" w:rsidRPr="00EA2B55">
        <w:rPr>
          <w:rFonts w:ascii="Arial Narrow" w:eastAsia="Calibri" w:hAnsi="Arial Narrow" w:cs="Times New Roman"/>
          <w:color w:val="000000" w:themeColor="text1"/>
          <w:szCs w:val="24"/>
        </w:rPr>
        <w:t xml:space="preserve"> ayant comme mandat </w:t>
      </w:r>
      <w:r w:rsidR="00F714D3" w:rsidRPr="00EA2B55">
        <w:rPr>
          <w:rFonts w:ascii="Arial Narrow" w:eastAsia="Calibri" w:hAnsi="Arial Narrow" w:cs="Times New Roman"/>
          <w:color w:val="000000" w:themeColor="text1"/>
          <w:szCs w:val="24"/>
        </w:rPr>
        <w:t>d’assurer l’inclusion</w:t>
      </w:r>
      <w:r w:rsidR="00B451B5">
        <w:rPr>
          <w:rFonts w:ascii="Arial Narrow" w:eastAsia="Calibri" w:hAnsi="Arial Narrow" w:cs="Times New Roman"/>
          <w:color w:val="000000" w:themeColor="text1"/>
          <w:szCs w:val="24"/>
        </w:rPr>
        <w:t>, l’accessibilité</w:t>
      </w:r>
      <w:r w:rsidR="00F714D3" w:rsidRPr="00EA2B55">
        <w:rPr>
          <w:rFonts w:ascii="Arial Narrow" w:eastAsia="Calibri" w:hAnsi="Arial Narrow" w:cs="Times New Roman"/>
          <w:color w:val="000000" w:themeColor="text1"/>
          <w:szCs w:val="24"/>
        </w:rPr>
        <w:t xml:space="preserve"> et le soutien </w:t>
      </w:r>
      <w:r w:rsidR="007048ED">
        <w:rPr>
          <w:rFonts w:ascii="Arial Narrow" w:eastAsia="Calibri" w:hAnsi="Arial Narrow" w:cs="Times New Roman"/>
          <w:color w:val="000000" w:themeColor="text1"/>
          <w:szCs w:val="24"/>
        </w:rPr>
        <w:t>de</w:t>
      </w:r>
      <w:r w:rsidR="00F714D3" w:rsidRPr="00EA2B55">
        <w:rPr>
          <w:rFonts w:ascii="Arial Narrow" w:eastAsia="Calibri" w:hAnsi="Arial Narrow" w:cs="Times New Roman"/>
          <w:color w:val="000000" w:themeColor="text1"/>
          <w:szCs w:val="24"/>
        </w:rPr>
        <w:t xml:space="preserve"> la population étudiante </w:t>
      </w:r>
      <w:r w:rsidR="001F7E96" w:rsidRPr="00EA2B55">
        <w:rPr>
          <w:rFonts w:ascii="Arial Narrow" w:hAnsi="Arial Narrow"/>
          <w:color w:val="000000" w:themeColor="text1"/>
          <w:szCs w:val="28"/>
        </w:rPr>
        <w:t>en situation de handicap</w:t>
      </w:r>
      <w:r w:rsidR="00EA2B55" w:rsidRPr="00EA2B55">
        <w:rPr>
          <w:rFonts w:ascii="Arial Narrow" w:hAnsi="Arial Narrow"/>
          <w:color w:val="000000" w:themeColor="text1"/>
          <w:szCs w:val="28"/>
        </w:rPr>
        <w:t xml:space="preserve">. </w:t>
      </w:r>
      <w:r w:rsidR="00F714D3">
        <w:rPr>
          <w:rFonts w:ascii="Arial Narrow" w:eastAsia="Calibri" w:hAnsi="Arial Narrow" w:cs="Times New Roman"/>
          <w:szCs w:val="24"/>
        </w:rPr>
        <w:t>Il sera formé de</w:t>
      </w:r>
      <w:r w:rsidRPr="00867FF6">
        <w:rPr>
          <w:rFonts w:ascii="Arial Narrow" w:eastAsia="Calibri" w:hAnsi="Arial Narrow" w:cs="Times New Roman"/>
          <w:szCs w:val="24"/>
        </w:rPr>
        <w:t xml:space="preserve"> représentants de la haute direction, du corps enseignant ou professoral, des ressources professionnelles, techniques et de soutien de l’établissement et des membres de la communauté étudiante choisis par une ou plusieurs associations étudiantes.</w:t>
      </w:r>
    </w:p>
    <w:p w14:paraId="67AB5458" w14:textId="77777777" w:rsidR="00C2121B" w:rsidRPr="00867FF6" w:rsidRDefault="000B16B6" w:rsidP="007F48D2">
      <w:pPr>
        <w:spacing w:after="160" w:line="259" w:lineRule="auto"/>
        <w:jc w:val="both"/>
        <w:rPr>
          <w:rFonts w:ascii="Arial Narrow" w:eastAsia="Calibri" w:hAnsi="Arial Narrow" w:cs="Times New Roman"/>
          <w:szCs w:val="24"/>
        </w:rPr>
      </w:pPr>
      <w:r w:rsidRPr="00867FF6">
        <w:rPr>
          <w:rFonts w:ascii="Arial Narrow" w:eastAsia="Calibri" w:hAnsi="Arial Narrow" w:cs="Times New Roman"/>
          <w:szCs w:val="24"/>
        </w:rPr>
        <w:t>Il aura pour mandat :</w:t>
      </w:r>
    </w:p>
    <w:p w14:paraId="67AB5459" w14:textId="77777777" w:rsidR="001274DB" w:rsidRPr="00993E4F" w:rsidRDefault="000B16B6" w:rsidP="001274DB">
      <w:pPr>
        <w:numPr>
          <w:ilvl w:val="0"/>
          <w:numId w:val="15"/>
        </w:numPr>
        <w:spacing w:after="160" w:line="259" w:lineRule="auto"/>
        <w:contextualSpacing/>
        <w:jc w:val="both"/>
        <w:rPr>
          <w:rFonts w:ascii="Arial Narrow" w:eastAsia="Calibri" w:hAnsi="Arial Narrow" w:cs="Times New Roman"/>
          <w:szCs w:val="24"/>
        </w:rPr>
      </w:pPr>
      <w:proofErr w:type="gramStart"/>
      <w:r w:rsidRPr="00353630">
        <w:rPr>
          <w:rFonts w:ascii="Arial Narrow" w:eastAsia="Calibri" w:hAnsi="Arial Narrow" w:cs="Times New Roman"/>
          <w:szCs w:val="24"/>
        </w:rPr>
        <w:t>de</w:t>
      </w:r>
      <w:proofErr w:type="gramEnd"/>
      <w:r w:rsidRPr="00353630">
        <w:rPr>
          <w:rFonts w:ascii="Arial Narrow" w:eastAsia="Calibri" w:hAnsi="Arial Narrow" w:cs="Times New Roman"/>
          <w:szCs w:val="24"/>
        </w:rPr>
        <w:t xml:space="preserve"> </w:t>
      </w:r>
      <w:r>
        <w:rPr>
          <w:rFonts w:ascii="Arial Narrow" w:eastAsia="Calibri" w:hAnsi="Arial Narrow" w:cs="Times New Roman"/>
          <w:szCs w:val="24"/>
        </w:rPr>
        <w:t xml:space="preserve">soutenir </w:t>
      </w:r>
      <w:r w:rsidRPr="00353630">
        <w:rPr>
          <w:rFonts w:ascii="Arial Narrow" w:eastAsia="Calibri" w:hAnsi="Arial Narrow" w:cs="Times New Roman"/>
          <w:szCs w:val="24"/>
        </w:rPr>
        <w:t xml:space="preserve">des actions </w:t>
      </w:r>
      <w:r>
        <w:rPr>
          <w:rFonts w:ascii="Arial Narrow" w:eastAsia="Calibri" w:hAnsi="Arial Narrow" w:cs="Times New Roman"/>
          <w:szCs w:val="24"/>
        </w:rPr>
        <w:t>au</w:t>
      </w:r>
      <w:r w:rsidRPr="00353630">
        <w:rPr>
          <w:rFonts w:ascii="Arial Narrow" w:eastAsia="Calibri" w:hAnsi="Arial Narrow" w:cs="Times New Roman"/>
          <w:szCs w:val="24"/>
        </w:rPr>
        <w:t xml:space="preserve"> regard d’enjeux précis soulevés par l’ensemble de la communauté concernant les </w:t>
      </w:r>
      <w:r>
        <w:rPr>
          <w:rFonts w:ascii="Arial Narrow" w:eastAsia="Calibri" w:hAnsi="Arial Narrow" w:cs="Times New Roman"/>
          <w:color w:val="000000" w:themeColor="text1"/>
          <w:szCs w:val="24"/>
        </w:rPr>
        <w:t>personnes étudiantes</w:t>
      </w:r>
      <w:r w:rsidRPr="000000D9">
        <w:rPr>
          <w:rFonts w:ascii="Arial Narrow" w:eastAsia="Calibri" w:hAnsi="Arial Narrow" w:cs="Times New Roman"/>
          <w:color w:val="000000" w:themeColor="text1"/>
          <w:szCs w:val="24"/>
        </w:rPr>
        <w:t xml:space="preserve"> </w:t>
      </w:r>
      <w:r w:rsidRPr="000000D9">
        <w:rPr>
          <w:rFonts w:ascii="Arial Narrow" w:hAnsi="Arial Narrow"/>
          <w:color w:val="000000" w:themeColor="text1"/>
          <w:szCs w:val="28"/>
        </w:rPr>
        <w:t>en situation de handicap</w:t>
      </w:r>
      <w:r>
        <w:rPr>
          <w:rFonts w:ascii="Arial Narrow" w:hAnsi="Arial Narrow"/>
          <w:color w:val="000000" w:themeColor="text1"/>
          <w:szCs w:val="28"/>
        </w:rPr>
        <w:t>;</w:t>
      </w:r>
    </w:p>
    <w:p w14:paraId="67AB545A" w14:textId="77777777" w:rsidR="001274DB" w:rsidRPr="00993E4F" w:rsidRDefault="000B16B6" w:rsidP="001274DB">
      <w:pPr>
        <w:numPr>
          <w:ilvl w:val="0"/>
          <w:numId w:val="15"/>
        </w:numPr>
        <w:spacing w:after="160" w:line="259" w:lineRule="auto"/>
        <w:contextualSpacing/>
        <w:jc w:val="both"/>
        <w:rPr>
          <w:rFonts w:ascii="Arial Narrow" w:eastAsia="Calibri" w:hAnsi="Arial Narrow" w:cs="Times New Roman"/>
          <w:szCs w:val="24"/>
        </w:rPr>
      </w:pPr>
      <w:proofErr w:type="gramStart"/>
      <w:r w:rsidRPr="00993E4F">
        <w:rPr>
          <w:rFonts w:ascii="Arial Narrow" w:eastAsia="Calibri" w:hAnsi="Arial Narrow" w:cs="Times New Roman"/>
          <w:szCs w:val="24"/>
          <w:lang w:val="fr-FR"/>
        </w:rPr>
        <w:t>d’émettre</w:t>
      </w:r>
      <w:proofErr w:type="gramEnd"/>
      <w:r w:rsidRPr="00993E4F">
        <w:rPr>
          <w:rFonts w:ascii="Arial Narrow" w:eastAsia="Calibri" w:hAnsi="Arial Narrow" w:cs="Times New Roman"/>
          <w:szCs w:val="24"/>
          <w:lang w:val="fr-FR"/>
        </w:rPr>
        <w:t xml:space="preserve"> des recommandations à la direction générale en vue d’améliorer le soutien offert à la population étudiante;</w:t>
      </w:r>
    </w:p>
    <w:p w14:paraId="67AB545B" w14:textId="77777777" w:rsidR="001274DB" w:rsidRPr="00993E4F" w:rsidRDefault="000B16B6" w:rsidP="001274DB">
      <w:pPr>
        <w:numPr>
          <w:ilvl w:val="0"/>
          <w:numId w:val="15"/>
        </w:numPr>
        <w:spacing w:after="160" w:line="259" w:lineRule="auto"/>
        <w:contextualSpacing/>
        <w:jc w:val="both"/>
        <w:rPr>
          <w:rFonts w:ascii="Arial Narrow" w:eastAsia="Calibri" w:hAnsi="Arial Narrow" w:cs="Times New Roman"/>
          <w:szCs w:val="24"/>
        </w:rPr>
      </w:pPr>
      <w:proofErr w:type="gramStart"/>
      <w:r w:rsidRPr="00993E4F">
        <w:rPr>
          <w:rFonts w:ascii="Arial Narrow" w:eastAsia="Calibri" w:hAnsi="Arial Narrow" w:cs="Times New Roman"/>
          <w:szCs w:val="24"/>
        </w:rPr>
        <w:t>de</w:t>
      </w:r>
      <w:proofErr w:type="gramEnd"/>
      <w:r w:rsidRPr="00993E4F">
        <w:rPr>
          <w:rFonts w:ascii="Arial Narrow" w:eastAsia="Calibri" w:hAnsi="Arial Narrow" w:cs="Times New Roman"/>
          <w:szCs w:val="24"/>
        </w:rPr>
        <w:t xml:space="preserve"> proposer des activités de promotion, de prévention, de sensibilisation et de formation portant sur des mesures d’inclusion;</w:t>
      </w:r>
    </w:p>
    <w:p w14:paraId="67AB545C" w14:textId="77777777" w:rsidR="001274DB" w:rsidRDefault="000B16B6" w:rsidP="001274DB">
      <w:pPr>
        <w:numPr>
          <w:ilvl w:val="0"/>
          <w:numId w:val="15"/>
        </w:numPr>
        <w:spacing w:after="160" w:line="259" w:lineRule="auto"/>
        <w:contextualSpacing/>
        <w:jc w:val="both"/>
        <w:rPr>
          <w:rFonts w:ascii="Arial Narrow" w:eastAsia="Calibri" w:hAnsi="Arial Narrow" w:cs="Times New Roman"/>
          <w:szCs w:val="24"/>
        </w:rPr>
      </w:pPr>
      <w:proofErr w:type="gramStart"/>
      <w:r w:rsidRPr="00993E4F">
        <w:rPr>
          <w:rFonts w:ascii="Arial Narrow" w:eastAsia="Calibri" w:hAnsi="Arial Narrow" w:cs="Times New Roman"/>
          <w:szCs w:val="24"/>
          <w:lang w:val="fr-FR"/>
        </w:rPr>
        <w:t>de</w:t>
      </w:r>
      <w:proofErr w:type="gramEnd"/>
      <w:r w:rsidRPr="00993E4F">
        <w:rPr>
          <w:rFonts w:ascii="Arial Narrow" w:eastAsia="Calibri" w:hAnsi="Arial Narrow" w:cs="Times New Roman"/>
          <w:szCs w:val="24"/>
          <w:lang w:val="fr-FR"/>
        </w:rPr>
        <w:t xml:space="preserve"> faire le bilan annuel de</w:t>
      </w:r>
      <w:r>
        <w:rPr>
          <w:rFonts w:ascii="Arial Narrow" w:eastAsia="Calibri" w:hAnsi="Arial Narrow" w:cs="Times New Roman"/>
          <w:szCs w:val="24"/>
          <w:lang w:val="fr-FR"/>
        </w:rPr>
        <w:t xml:space="preserve"> se</w:t>
      </w:r>
      <w:r w:rsidRPr="00993E4F">
        <w:rPr>
          <w:rFonts w:ascii="Arial Narrow" w:eastAsia="Calibri" w:hAnsi="Arial Narrow" w:cs="Times New Roman"/>
          <w:szCs w:val="24"/>
          <w:lang w:val="fr-FR"/>
        </w:rPr>
        <w:t>s actions;</w:t>
      </w:r>
    </w:p>
    <w:p w14:paraId="67AB545D" w14:textId="77777777" w:rsidR="00AF06A8" w:rsidRPr="00230264" w:rsidRDefault="000B16B6" w:rsidP="00230264">
      <w:pPr>
        <w:numPr>
          <w:ilvl w:val="0"/>
          <w:numId w:val="15"/>
        </w:numPr>
        <w:spacing w:after="160" w:line="259" w:lineRule="auto"/>
        <w:contextualSpacing/>
        <w:jc w:val="both"/>
        <w:rPr>
          <w:rFonts w:ascii="Arial Narrow" w:eastAsia="Calibri" w:hAnsi="Arial Narrow" w:cs="Times New Roman"/>
          <w:szCs w:val="24"/>
        </w:rPr>
      </w:pPr>
      <w:proofErr w:type="gramStart"/>
      <w:r w:rsidRPr="00C55CEE">
        <w:rPr>
          <w:rFonts w:ascii="Arial Narrow" w:eastAsia="Calibri" w:hAnsi="Arial Narrow" w:cs="Times New Roman"/>
          <w:szCs w:val="24"/>
        </w:rPr>
        <w:t>d’évaluer</w:t>
      </w:r>
      <w:proofErr w:type="gramEnd"/>
      <w:r w:rsidRPr="00C55CEE">
        <w:rPr>
          <w:rFonts w:ascii="Arial Narrow" w:eastAsia="Calibri" w:hAnsi="Arial Narrow" w:cs="Times New Roman"/>
          <w:szCs w:val="24"/>
        </w:rPr>
        <w:t xml:space="preserve"> la mise en œuvre de la présente politique</w:t>
      </w:r>
      <w:r w:rsidR="00B57907">
        <w:rPr>
          <w:rFonts w:ascii="Arial Narrow" w:eastAsia="Calibri" w:hAnsi="Arial Narrow" w:cs="Times New Roman"/>
          <w:szCs w:val="24"/>
        </w:rPr>
        <w:t>.</w:t>
      </w:r>
    </w:p>
    <w:p w14:paraId="67AB545E" w14:textId="77777777" w:rsidR="00AF06A8" w:rsidRPr="00B0044B" w:rsidRDefault="000B16B6" w:rsidP="001E0100">
      <w:pPr>
        <w:pStyle w:val="Titre1"/>
      </w:pPr>
      <w:bookmarkStart w:id="20" w:name="_Toc102641627"/>
      <w:bookmarkStart w:id="21" w:name="_Toc146637283"/>
      <w:r w:rsidRPr="00B0044B">
        <w:t>Continuum de services</w:t>
      </w:r>
      <w:bookmarkEnd w:id="20"/>
      <w:bookmarkEnd w:id="21"/>
    </w:p>
    <w:p w14:paraId="67AB545F" w14:textId="77777777" w:rsidR="006E2028" w:rsidRPr="00867FF6" w:rsidRDefault="000B16B6" w:rsidP="006E2028">
      <w:pPr>
        <w:spacing w:after="160" w:line="259" w:lineRule="auto"/>
        <w:jc w:val="both"/>
        <w:rPr>
          <w:rFonts w:ascii="Arial Narrow" w:eastAsia="Calibri" w:hAnsi="Arial Narrow" w:cs="Times New Roman"/>
          <w:szCs w:val="24"/>
        </w:rPr>
      </w:pPr>
      <w:r w:rsidRPr="00B0044B">
        <w:rPr>
          <w:rStyle w:val="normaltextrun"/>
          <w:rFonts w:ascii="Arial Narrow" w:hAnsi="Arial Narrow"/>
          <w:color w:val="00B0F0"/>
          <w:szCs w:val="24"/>
          <w:shd w:val="clear" w:color="auto" w:fill="FFFFFF"/>
        </w:rPr>
        <w:t>Le Cégep/</w:t>
      </w:r>
      <w:r>
        <w:rPr>
          <w:rStyle w:val="normaltextrun"/>
          <w:rFonts w:ascii="Arial Narrow" w:hAnsi="Arial Narrow"/>
          <w:color w:val="00B0F0"/>
          <w:szCs w:val="24"/>
          <w:shd w:val="clear" w:color="auto" w:fill="FFFFFF"/>
        </w:rPr>
        <w:t>L</w:t>
      </w:r>
      <w:r w:rsidRPr="00B0044B">
        <w:rPr>
          <w:rStyle w:val="normaltextrun"/>
          <w:rFonts w:ascii="Arial Narrow" w:hAnsi="Arial Narrow"/>
          <w:color w:val="00B0F0"/>
          <w:szCs w:val="24"/>
          <w:shd w:val="clear" w:color="auto" w:fill="FFFFFF"/>
        </w:rPr>
        <w:t>’Université</w:t>
      </w:r>
      <w:r w:rsidRPr="00B0044B">
        <w:rPr>
          <w:rFonts w:ascii="Arial Narrow" w:eastAsia="Calibri" w:hAnsi="Arial Narrow" w:cs="Times New Roman"/>
          <w:color w:val="000000"/>
          <w:szCs w:val="24"/>
          <w:lang w:val="fr-FR"/>
        </w:rPr>
        <w:t xml:space="preserve"> </w:t>
      </w:r>
      <w:r w:rsidRPr="00B0044B">
        <w:rPr>
          <w:rFonts w:ascii="Arial Narrow" w:eastAsia="Calibri" w:hAnsi="Arial Narrow" w:cs="Times New Roman"/>
          <w:szCs w:val="24"/>
        </w:rPr>
        <w:t xml:space="preserve">peut se référer au </w:t>
      </w:r>
      <w:hyperlink r:id="rId14" w:history="1">
        <w:r w:rsidRPr="00230264">
          <w:rPr>
            <w:rStyle w:val="Lienhypertexte"/>
            <w:rFonts w:ascii="Arial Narrow" w:eastAsia="Arial" w:hAnsi="Arial Narrow" w:cs="Arial"/>
            <w:i/>
            <w:iCs/>
            <w:szCs w:val="24"/>
            <w:lang w:val="fr"/>
          </w:rPr>
          <w:t>Guide pratique à l’intention du personnel des établissements d’enseignement supérieur</w:t>
        </w:r>
        <w:r w:rsidRPr="00230264">
          <w:rPr>
            <w:rStyle w:val="Lienhypertexte"/>
            <w:rFonts w:ascii="Arial Narrow" w:eastAsia="Arial" w:hAnsi="Arial Narrow" w:cs="Arial"/>
            <w:i/>
            <w:iCs/>
            <w:szCs w:val="24"/>
          </w:rPr>
          <w:t xml:space="preserve"> sur l’inclusion, l’accessibilité et les services </w:t>
        </w:r>
        <w:r w:rsidR="00230264">
          <w:rPr>
            <w:rStyle w:val="Lienhypertexte"/>
            <w:rFonts w:ascii="Arial Narrow" w:eastAsia="Arial" w:hAnsi="Arial Narrow" w:cs="Arial"/>
            <w:i/>
            <w:iCs/>
            <w:szCs w:val="24"/>
          </w:rPr>
          <w:t>concernant les</w:t>
        </w:r>
        <w:r w:rsidRPr="00230264">
          <w:rPr>
            <w:rStyle w:val="Lienhypertexte"/>
            <w:rFonts w:ascii="Arial Narrow" w:eastAsia="Arial" w:hAnsi="Arial Narrow" w:cs="Arial"/>
            <w:i/>
            <w:iCs/>
            <w:szCs w:val="24"/>
          </w:rPr>
          <w:t xml:space="preserve"> personnes étudiantes en situation de handicap</w:t>
        </w:r>
        <w:bookmarkStart w:id="22" w:name="_Toc102641628"/>
      </w:hyperlink>
      <w:r w:rsidRPr="00B0044B">
        <w:rPr>
          <w:rFonts w:ascii="Arial Narrow" w:eastAsia="Calibri" w:hAnsi="Arial Narrow" w:cs="Times New Roman"/>
          <w:szCs w:val="24"/>
        </w:rPr>
        <w:t xml:space="preserve"> pour la mise en œuvre d’un continuum de services.</w:t>
      </w:r>
    </w:p>
    <w:p w14:paraId="67AB5460" w14:textId="77777777" w:rsidR="00C2121B" w:rsidRPr="00F8593F" w:rsidRDefault="000B16B6" w:rsidP="001E0100">
      <w:pPr>
        <w:pStyle w:val="Titre1"/>
      </w:pPr>
      <w:bookmarkStart w:id="23" w:name="_Toc146637284"/>
      <w:r w:rsidRPr="00F8593F">
        <w:t>Mesures de sensibilisation, de promotion et de prévention</w:t>
      </w:r>
      <w:bookmarkEnd w:id="22"/>
      <w:bookmarkEnd w:id="23"/>
    </w:p>
    <w:p w14:paraId="67AB5461" w14:textId="77777777" w:rsidR="00C2121B" w:rsidRPr="00867FF6" w:rsidRDefault="000B16B6" w:rsidP="007F48D2">
      <w:pPr>
        <w:spacing w:after="160" w:line="259" w:lineRule="auto"/>
        <w:jc w:val="both"/>
        <w:rPr>
          <w:rFonts w:ascii="Arial Narrow" w:eastAsia="Calibri" w:hAnsi="Arial Narrow" w:cs="Times New Roman"/>
          <w:szCs w:val="24"/>
        </w:rPr>
      </w:pPr>
      <w:r w:rsidRPr="00867FF6">
        <w:rPr>
          <w:rStyle w:val="normaltextrun"/>
          <w:rFonts w:ascii="Arial Narrow" w:hAnsi="Arial Narrow"/>
          <w:color w:val="00B0F0"/>
          <w:szCs w:val="24"/>
          <w:shd w:val="clear" w:color="auto" w:fill="FFFFFF"/>
        </w:rPr>
        <w:t>Le Cégep/l’Université</w:t>
      </w:r>
      <w:r w:rsidRPr="00867FF6">
        <w:rPr>
          <w:rFonts w:ascii="Arial Narrow" w:eastAsia="Calibri" w:hAnsi="Arial Narrow" w:cs="Times New Roman"/>
          <w:color w:val="000000"/>
          <w:szCs w:val="24"/>
          <w:lang w:val="fr-FR"/>
        </w:rPr>
        <w:t xml:space="preserve"> </w:t>
      </w:r>
      <w:r w:rsidRPr="00867FF6">
        <w:rPr>
          <w:rFonts w:ascii="Arial Narrow" w:eastAsia="Calibri" w:hAnsi="Arial Narrow" w:cs="Times New Roman"/>
          <w:szCs w:val="24"/>
        </w:rPr>
        <w:t xml:space="preserve">s’assure de mettre en place des actions structurantes en matière de sensibilisation, de promotion et de </w:t>
      </w:r>
      <w:r w:rsidRPr="00E94182">
        <w:rPr>
          <w:rFonts w:ascii="Arial Narrow" w:eastAsia="Calibri" w:hAnsi="Arial Narrow" w:cs="Times New Roman"/>
          <w:szCs w:val="24"/>
        </w:rPr>
        <w:t>prévention</w:t>
      </w:r>
      <w:r w:rsidR="008F2072" w:rsidRPr="00E94182">
        <w:rPr>
          <w:rFonts w:ascii="Arial Narrow" w:eastAsia="Calibri" w:hAnsi="Arial Narrow" w:cs="Times New Roman"/>
          <w:szCs w:val="24"/>
        </w:rPr>
        <w:t xml:space="preserve"> pour </w:t>
      </w:r>
      <w:r w:rsidR="008F2072" w:rsidRPr="00E94182">
        <w:rPr>
          <w:rFonts w:ascii="Arial Narrow" w:hAnsi="Arial Narrow"/>
          <w:szCs w:val="24"/>
        </w:rPr>
        <w:t>l’inclusion</w:t>
      </w:r>
      <w:r w:rsidR="00B451B5">
        <w:rPr>
          <w:rFonts w:ascii="Arial Narrow" w:hAnsi="Arial Narrow"/>
          <w:szCs w:val="24"/>
        </w:rPr>
        <w:t xml:space="preserve"> et l’accessibilité</w:t>
      </w:r>
      <w:r w:rsidRPr="00E94182">
        <w:rPr>
          <w:rFonts w:ascii="Arial Narrow" w:eastAsia="Calibri" w:hAnsi="Arial Narrow" w:cs="Times New Roman"/>
          <w:szCs w:val="24"/>
        </w:rPr>
        <w:t xml:space="preserve">, dans le respect des besoins de la communauté </w:t>
      </w:r>
      <w:r w:rsidRPr="00B865A2">
        <w:rPr>
          <w:rFonts w:ascii="Arial Narrow" w:eastAsia="Calibri" w:hAnsi="Arial Narrow" w:cs="Times New Roman"/>
          <w:color w:val="000000" w:themeColor="text1"/>
          <w:szCs w:val="24"/>
        </w:rPr>
        <w:t>étudiante</w:t>
      </w:r>
      <w:r w:rsidR="00B51246" w:rsidRPr="00B865A2">
        <w:rPr>
          <w:rFonts w:ascii="Arial Narrow" w:hAnsi="Arial Narrow"/>
          <w:color w:val="000000" w:themeColor="text1"/>
          <w:szCs w:val="24"/>
        </w:rPr>
        <w:t xml:space="preserve"> </w:t>
      </w:r>
      <w:r w:rsidR="00F9037B" w:rsidRPr="00B865A2">
        <w:rPr>
          <w:rFonts w:ascii="Arial Narrow" w:hAnsi="Arial Narrow"/>
          <w:color w:val="000000" w:themeColor="text1"/>
          <w:szCs w:val="28"/>
        </w:rPr>
        <w:t>en situation de handicap</w:t>
      </w:r>
      <w:r w:rsidRPr="00B865A2">
        <w:rPr>
          <w:rFonts w:ascii="Arial Narrow" w:eastAsia="Calibri" w:hAnsi="Arial Narrow" w:cs="Times New Roman"/>
          <w:color w:val="000000" w:themeColor="text1"/>
          <w:szCs w:val="24"/>
        </w:rPr>
        <w:t xml:space="preserve">. </w:t>
      </w:r>
      <w:r w:rsidRPr="00E94182">
        <w:rPr>
          <w:rFonts w:ascii="Arial Narrow" w:eastAsia="Calibri" w:hAnsi="Arial Narrow" w:cs="Times New Roman"/>
          <w:szCs w:val="24"/>
        </w:rPr>
        <w:t>Ces actions peuvent porter sur</w:t>
      </w:r>
      <w:r w:rsidR="00993E4F" w:rsidRPr="00E94182">
        <w:rPr>
          <w:rFonts w:ascii="Arial Narrow" w:eastAsia="Calibri" w:hAnsi="Arial Narrow" w:cs="Times New Roman"/>
          <w:szCs w:val="24"/>
        </w:rPr>
        <w:t xml:space="preserve"> </w:t>
      </w:r>
      <w:r w:rsidR="009E246F" w:rsidRPr="00E94182">
        <w:rPr>
          <w:rFonts w:ascii="Arial Narrow" w:eastAsia="Calibri" w:hAnsi="Arial Narrow" w:cs="Times New Roman"/>
          <w:szCs w:val="24"/>
        </w:rPr>
        <w:t>des mesures d’inclusion</w:t>
      </w:r>
      <w:r w:rsidR="00993E4F" w:rsidRPr="00E94182">
        <w:rPr>
          <w:rFonts w:ascii="Arial Narrow" w:eastAsia="Calibri" w:hAnsi="Arial Narrow" w:cs="Times New Roman"/>
          <w:szCs w:val="24"/>
        </w:rPr>
        <w:t xml:space="preserve"> </w:t>
      </w:r>
      <w:r w:rsidR="00DA3E4A" w:rsidRPr="00E94182">
        <w:rPr>
          <w:rFonts w:ascii="Arial Narrow" w:eastAsia="Calibri" w:hAnsi="Arial Narrow" w:cs="Times New Roman"/>
          <w:szCs w:val="24"/>
        </w:rPr>
        <w:t>et</w:t>
      </w:r>
      <w:r w:rsidR="00652499" w:rsidRPr="00E94182">
        <w:rPr>
          <w:rFonts w:ascii="Arial Narrow" w:eastAsia="Calibri" w:hAnsi="Arial Narrow" w:cs="Times New Roman"/>
          <w:szCs w:val="24"/>
        </w:rPr>
        <w:t xml:space="preserve"> tout autre thème pertinent relié aux différents </w:t>
      </w:r>
      <w:r w:rsidR="00723B68" w:rsidRPr="00E94182">
        <w:rPr>
          <w:rFonts w:ascii="Arial Narrow" w:eastAsia="Calibri" w:hAnsi="Arial Narrow" w:cs="Times New Roman"/>
          <w:szCs w:val="24"/>
        </w:rPr>
        <w:t>enjeux liés</w:t>
      </w:r>
      <w:r w:rsidR="00672D09">
        <w:rPr>
          <w:rFonts w:ascii="Arial Narrow" w:eastAsia="Calibri" w:hAnsi="Arial Narrow" w:cs="Times New Roman"/>
          <w:szCs w:val="24"/>
        </w:rPr>
        <w:t xml:space="preserve"> à cette population étudiante</w:t>
      </w:r>
      <w:r w:rsidRPr="00E15CCE">
        <w:rPr>
          <w:rFonts w:ascii="Arial Narrow" w:eastAsia="Calibri" w:hAnsi="Arial Narrow" w:cs="Times New Roman"/>
          <w:szCs w:val="24"/>
        </w:rPr>
        <w:t>.</w:t>
      </w:r>
      <w:r w:rsidRPr="00867FF6">
        <w:rPr>
          <w:rFonts w:ascii="Arial Narrow" w:eastAsia="Calibri" w:hAnsi="Arial Narrow" w:cs="Times New Roman"/>
          <w:szCs w:val="24"/>
        </w:rPr>
        <w:t xml:space="preserve"> </w:t>
      </w:r>
    </w:p>
    <w:p w14:paraId="67AB5462" w14:textId="77777777" w:rsidR="00C2121B" w:rsidRPr="00854BE2" w:rsidRDefault="000B16B6" w:rsidP="00090491">
      <w:pPr>
        <w:keepNext/>
        <w:keepLines/>
        <w:spacing w:before="40" w:line="259" w:lineRule="auto"/>
        <w:jc w:val="both"/>
        <w:outlineLvl w:val="1"/>
        <w:rPr>
          <w:rFonts w:ascii="Arial Narrow" w:eastAsia="Times New Roman" w:hAnsi="Arial Narrow" w:cs="Times New Roman"/>
          <w:color w:val="2F5496"/>
          <w:szCs w:val="24"/>
        </w:rPr>
      </w:pPr>
      <w:bookmarkStart w:id="24" w:name="_Toc102641629"/>
      <w:bookmarkStart w:id="25" w:name="_Toc146637285"/>
      <w:r w:rsidRPr="00854BE2">
        <w:rPr>
          <w:rFonts w:ascii="Arial Narrow" w:eastAsia="Times New Roman" w:hAnsi="Arial Narrow" w:cs="Times New Roman"/>
          <w:color w:val="2F5496"/>
          <w:szCs w:val="24"/>
        </w:rPr>
        <w:t>Mesures de formation</w:t>
      </w:r>
      <w:bookmarkEnd w:id="24"/>
      <w:bookmarkEnd w:id="25"/>
    </w:p>
    <w:p w14:paraId="67AB5463" w14:textId="77777777" w:rsidR="004D0664" w:rsidRDefault="000B16B6" w:rsidP="002E0A08">
      <w:pPr>
        <w:spacing w:after="160" w:line="259" w:lineRule="auto"/>
        <w:jc w:val="both"/>
        <w:rPr>
          <w:rFonts w:ascii="Arial Narrow" w:eastAsia="Calibri" w:hAnsi="Arial Narrow" w:cs="Times New Roman"/>
        </w:rPr>
      </w:pPr>
      <w:bookmarkStart w:id="26" w:name="_Toc102641630"/>
      <w:r w:rsidRPr="02EBA271">
        <w:rPr>
          <w:rFonts w:ascii="Arial Narrow" w:eastAsia="Calibri" w:hAnsi="Arial Narrow" w:cs="Times New Roman"/>
        </w:rPr>
        <w:t xml:space="preserve">Des formations sont offertes aux gestionnaires, </w:t>
      </w:r>
      <w:r>
        <w:rPr>
          <w:rFonts w:ascii="Arial Narrow" w:eastAsia="Calibri" w:hAnsi="Arial Narrow" w:cs="Times New Roman"/>
        </w:rPr>
        <w:t>au personnel enseignant</w:t>
      </w:r>
      <w:r w:rsidRPr="02EBA271">
        <w:rPr>
          <w:rFonts w:ascii="Arial Narrow" w:eastAsia="Calibri" w:hAnsi="Arial Narrow" w:cs="Times New Roman"/>
        </w:rPr>
        <w:t>, aux membres du personnel salarié et à la communauté étudiante. Elles portent notamment sur</w:t>
      </w:r>
      <w:r>
        <w:rPr>
          <w:rFonts w:ascii="Arial Narrow" w:eastAsia="Calibri" w:hAnsi="Arial Narrow" w:cs="Times New Roman"/>
        </w:rPr>
        <w:t xml:space="preserve"> l’inclusion et l’accessibilité de la</w:t>
      </w:r>
      <w:r w:rsidRPr="02EBA271">
        <w:rPr>
          <w:rFonts w:ascii="Arial Narrow" w:eastAsia="Calibri" w:hAnsi="Arial Narrow" w:cs="Times New Roman"/>
        </w:rPr>
        <w:t xml:space="preserve"> population étudiante </w:t>
      </w:r>
      <w:r w:rsidRPr="00CC791C">
        <w:rPr>
          <w:rFonts w:ascii="Arial Narrow" w:hAnsi="Arial Narrow"/>
          <w:color w:val="000000" w:themeColor="text1"/>
          <w:szCs w:val="28"/>
        </w:rPr>
        <w:t>en situation de handicap</w:t>
      </w:r>
      <w:r w:rsidRPr="00CC791C">
        <w:rPr>
          <w:rFonts w:ascii="Arial Narrow" w:eastAsia="Calibri" w:hAnsi="Arial Narrow" w:cs="Times New Roman"/>
          <w:color w:val="000000" w:themeColor="text1"/>
        </w:rPr>
        <w:t xml:space="preserve">. Le </w:t>
      </w:r>
      <w:r w:rsidRPr="02EBA271">
        <w:rPr>
          <w:rFonts w:ascii="Arial Narrow" w:eastAsia="Calibri" w:hAnsi="Arial Narrow" w:cs="Times New Roman"/>
        </w:rPr>
        <w:t>calendrier des formations est diffusé auprès de la communauté de l’établissement (courriels, portail, etc.).</w:t>
      </w:r>
    </w:p>
    <w:p w14:paraId="67AB5464" w14:textId="77777777" w:rsidR="004D0664" w:rsidRDefault="000B16B6">
      <w:pPr>
        <w:rPr>
          <w:rFonts w:ascii="Arial Narrow" w:eastAsia="Calibri" w:hAnsi="Arial Narrow" w:cs="Times New Roman"/>
        </w:rPr>
      </w:pPr>
      <w:r>
        <w:rPr>
          <w:rFonts w:ascii="Arial Narrow" w:eastAsia="Calibri" w:hAnsi="Arial Narrow" w:cs="Times New Roman"/>
        </w:rPr>
        <w:br w:type="page"/>
      </w:r>
    </w:p>
    <w:p w14:paraId="67AB5465" w14:textId="77777777" w:rsidR="00F8593F" w:rsidRPr="004C3212" w:rsidRDefault="000B16B6" w:rsidP="001E0100">
      <w:pPr>
        <w:pStyle w:val="Titre1"/>
      </w:pPr>
      <w:bookmarkStart w:id="27" w:name="_Toc146637286"/>
      <w:r w:rsidRPr="004C3212">
        <w:lastRenderedPageBreak/>
        <w:t>Services et intervention</w:t>
      </w:r>
      <w:bookmarkEnd w:id="26"/>
      <w:bookmarkEnd w:id="27"/>
    </w:p>
    <w:p w14:paraId="67AB5466" w14:textId="77777777" w:rsidR="004E4625" w:rsidRPr="00F52B5A" w:rsidRDefault="000B16B6" w:rsidP="004E4625">
      <w:pPr>
        <w:jc w:val="both"/>
        <w:rPr>
          <w:rFonts w:ascii="Arial Narrow" w:eastAsia="Calibri" w:hAnsi="Arial Narrow" w:cs="Times New Roman"/>
          <w:szCs w:val="24"/>
        </w:rPr>
      </w:pPr>
      <w:r w:rsidRPr="004C3212">
        <w:rPr>
          <w:rStyle w:val="normaltextrun"/>
          <w:rFonts w:ascii="Arial Narrow" w:hAnsi="Arial Narrow"/>
          <w:color w:val="00B0F0"/>
          <w:szCs w:val="24"/>
          <w:shd w:val="clear" w:color="auto" w:fill="FFFFFF"/>
        </w:rPr>
        <w:t>Le Cégep/</w:t>
      </w:r>
      <w:r>
        <w:rPr>
          <w:rStyle w:val="normaltextrun"/>
          <w:rFonts w:ascii="Arial Narrow" w:hAnsi="Arial Narrow"/>
          <w:color w:val="00B0F0"/>
          <w:szCs w:val="24"/>
          <w:shd w:val="clear" w:color="auto" w:fill="FFFFFF"/>
        </w:rPr>
        <w:t>L</w:t>
      </w:r>
      <w:r w:rsidRPr="004C3212">
        <w:rPr>
          <w:rStyle w:val="normaltextrun"/>
          <w:rFonts w:ascii="Arial Narrow" w:hAnsi="Arial Narrow"/>
          <w:color w:val="00B0F0"/>
          <w:szCs w:val="24"/>
          <w:shd w:val="clear" w:color="auto" w:fill="FFFFFF"/>
        </w:rPr>
        <w:t>’Université</w:t>
      </w:r>
      <w:r w:rsidRPr="004C3212">
        <w:rPr>
          <w:rFonts w:ascii="Arial Narrow" w:eastAsia="Calibri" w:hAnsi="Arial Narrow" w:cs="Times New Roman"/>
          <w:color w:val="000000"/>
          <w:szCs w:val="24"/>
          <w:lang w:val="fr-FR"/>
        </w:rPr>
        <w:t xml:space="preserve"> </w:t>
      </w:r>
      <w:r w:rsidRPr="00F52B5A">
        <w:rPr>
          <w:rFonts w:ascii="Arial Narrow" w:eastAsia="Calibri" w:hAnsi="Arial Narrow" w:cs="Times New Roman"/>
          <w:szCs w:val="24"/>
        </w:rPr>
        <w:t xml:space="preserve">met en place une organisation et une offre de services pour accueillir les personnes étudiantes en situation de handicap et analyser leurs besoins. </w:t>
      </w:r>
      <w:r w:rsidRPr="00F52B5A">
        <w:rPr>
          <w:rStyle w:val="normaltextrun"/>
          <w:color w:val="00B0F0"/>
          <w:shd w:val="clear" w:color="auto" w:fill="FFFFFF"/>
        </w:rPr>
        <w:t>Il</w:t>
      </w:r>
      <w:r w:rsidRPr="00F52B5A">
        <w:rPr>
          <w:rStyle w:val="normaltextrun"/>
          <w:rFonts w:ascii="Arial Narrow" w:hAnsi="Arial Narrow"/>
          <w:color w:val="00B0F0"/>
          <w:szCs w:val="24"/>
          <w:shd w:val="clear" w:color="auto" w:fill="FFFFFF"/>
        </w:rPr>
        <w:t>/Elle</w:t>
      </w:r>
      <w:r w:rsidRPr="00F52B5A">
        <w:rPr>
          <w:rFonts w:ascii="Arial Narrow" w:eastAsia="Calibri" w:hAnsi="Arial Narrow" w:cs="Times New Roman"/>
          <w:szCs w:val="24"/>
        </w:rPr>
        <w:t xml:space="preserve"> s’engage à rendre accessible</w:t>
      </w:r>
      <w:r>
        <w:rPr>
          <w:rFonts w:ascii="Arial Narrow" w:eastAsia="Calibri" w:hAnsi="Arial Narrow" w:cs="Times New Roman"/>
          <w:szCs w:val="24"/>
        </w:rPr>
        <w:t>s</w:t>
      </w:r>
      <w:r w:rsidRPr="00F52B5A">
        <w:rPr>
          <w:rFonts w:ascii="Arial Narrow" w:eastAsia="Calibri" w:hAnsi="Arial Narrow" w:cs="Times New Roman"/>
          <w:szCs w:val="24"/>
        </w:rPr>
        <w:t xml:space="preserve"> les différents services de l’établissement à l’ensemble de la communauté étudiante. Par ailleurs, afin d’offrir aux personnes un accompagnement adapté, </w:t>
      </w:r>
      <w:r w:rsidRPr="003852DF">
        <w:rPr>
          <w:rFonts w:ascii="Arial Narrow" w:eastAsia="Calibri" w:hAnsi="Arial Narrow" w:cs="Times New Roman"/>
          <w:color w:val="00B0F0"/>
          <w:szCs w:val="24"/>
        </w:rPr>
        <w:t xml:space="preserve">il/elle </w:t>
      </w:r>
      <w:r w:rsidRPr="00F52B5A">
        <w:rPr>
          <w:rFonts w:ascii="Arial Narrow" w:eastAsia="Calibri" w:hAnsi="Arial Narrow" w:cs="Times New Roman"/>
          <w:szCs w:val="24"/>
        </w:rPr>
        <w:t xml:space="preserve">met en œuvre un service </w:t>
      </w:r>
      <w:r>
        <w:rPr>
          <w:rFonts w:ascii="Arial Narrow" w:eastAsia="Calibri" w:hAnsi="Arial Narrow" w:cs="Times New Roman"/>
          <w:szCs w:val="24"/>
        </w:rPr>
        <w:t>qui permet</w:t>
      </w:r>
      <w:r w:rsidRPr="00F52B5A">
        <w:rPr>
          <w:rFonts w:ascii="Arial Narrow" w:eastAsia="Calibri" w:hAnsi="Arial Narrow" w:cs="Times New Roman"/>
          <w:szCs w:val="24"/>
        </w:rPr>
        <w:t xml:space="preserve"> d’orienter les personnes étudiantes</w:t>
      </w:r>
      <w:r>
        <w:rPr>
          <w:rFonts w:ascii="Arial Narrow" w:eastAsia="Calibri" w:hAnsi="Arial Narrow" w:cs="Times New Roman"/>
          <w:szCs w:val="24"/>
        </w:rPr>
        <w:t>,</w:t>
      </w:r>
      <w:r w:rsidRPr="00F52B5A">
        <w:rPr>
          <w:rFonts w:ascii="Arial Narrow" w:eastAsia="Calibri" w:hAnsi="Arial Narrow" w:cs="Times New Roman"/>
          <w:szCs w:val="24"/>
        </w:rPr>
        <w:t xml:space="preserve"> avant ou dès leur admission, et </w:t>
      </w:r>
      <w:r>
        <w:rPr>
          <w:rFonts w:ascii="Arial Narrow" w:eastAsia="Calibri" w:hAnsi="Arial Narrow" w:cs="Times New Roman"/>
          <w:szCs w:val="24"/>
        </w:rPr>
        <w:t>de leur communiquer</w:t>
      </w:r>
      <w:r w:rsidRPr="00F52B5A">
        <w:rPr>
          <w:rFonts w:ascii="Arial Narrow" w:eastAsia="Calibri" w:hAnsi="Arial Narrow" w:cs="Times New Roman"/>
          <w:szCs w:val="24"/>
        </w:rPr>
        <w:t xml:space="preserve"> de l’information sur les services d’accompagnement possibles</w:t>
      </w:r>
      <w:r>
        <w:rPr>
          <w:rStyle w:val="Appelnotedebasdep"/>
          <w:rFonts w:ascii="Arial Narrow" w:eastAsia="Calibri" w:hAnsi="Arial Narrow" w:cs="Times New Roman"/>
          <w:szCs w:val="24"/>
        </w:rPr>
        <w:footnoteReference w:id="17"/>
      </w:r>
      <w:r w:rsidRPr="00F52B5A">
        <w:rPr>
          <w:rFonts w:ascii="Arial Narrow" w:eastAsia="Calibri" w:hAnsi="Arial Narrow" w:cs="Times New Roman"/>
          <w:szCs w:val="24"/>
        </w:rPr>
        <w:t>.</w:t>
      </w:r>
    </w:p>
    <w:p w14:paraId="67AB5467" w14:textId="77777777" w:rsidR="00FF3428" w:rsidRPr="00F52B5A" w:rsidRDefault="00FF3428" w:rsidP="00090491">
      <w:pPr>
        <w:jc w:val="both"/>
        <w:rPr>
          <w:rFonts w:ascii="Arial Narrow" w:eastAsia="Times New Roman" w:hAnsi="Arial Narrow" w:cs="Times New Roman"/>
          <w:szCs w:val="24"/>
          <w:highlight w:val="yellow"/>
        </w:rPr>
      </w:pPr>
    </w:p>
    <w:p w14:paraId="67AB5468" w14:textId="77777777" w:rsidR="00C2121B" w:rsidRPr="00F52B5A" w:rsidRDefault="000B16B6" w:rsidP="007F48D2">
      <w:pPr>
        <w:spacing w:after="160"/>
        <w:jc w:val="both"/>
        <w:rPr>
          <w:rFonts w:ascii="Arial Narrow" w:eastAsia="Calibri" w:hAnsi="Arial Narrow" w:cs="Times New Roman"/>
          <w:szCs w:val="24"/>
        </w:rPr>
      </w:pPr>
      <w:r w:rsidRPr="00F52B5A">
        <w:rPr>
          <w:rFonts w:ascii="Arial Narrow" w:eastAsia="Calibri" w:hAnsi="Arial Narrow" w:cs="Times New Roman"/>
          <w:szCs w:val="24"/>
        </w:rPr>
        <w:t xml:space="preserve">Des programmes de soutien par les pairs </w:t>
      </w:r>
      <w:r w:rsidR="00414BB9" w:rsidRPr="00F52B5A">
        <w:rPr>
          <w:rFonts w:ascii="Arial Narrow" w:eastAsia="Calibri" w:hAnsi="Arial Narrow" w:cs="Times New Roman"/>
          <w:szCs w:val="24"/>
        </w:rPr>
        <w:t xml:space="preserve">ou tout autre service ou outil </w:t>
      </w:r>
      <w:r w:rsidR="003F5D15" w:rsidRPr="00F52B5A">
        <w:rPr>
          <w:rFonts w:ascii="Arial Narrow" w:eastAsia="Calibri" w:hAnsi="Arial Narrow" w:cs="Times New Roman"/>
          <w:szCs w:val="24"/>
        </w:rPr>
        <w:t xml:space="preserve">d’aide peuvent </w:t>
      </w:r>
      <w:r w:rsidRPr="00F52B5A">
        <w:rPr>
          <w:rFonts w:ascii="Arial Narrow" w:eastAsia="Calibri" w:hAnsi="Arial Narrow" w:cs="Times New Roman"/>
          <w:szCs w:val="24"/>
        </w:rPr>
        <w:t xml:space="preserve">également </w:t>
      </w:r>
      <w:r w:rsidR="004E4625" w:rsidRPr="00F52B5A">
        <w:rPr>
          <w:rFonts w:ascii="Arial Narrow" w:eastAsia="Calibri" w:hAnsi="Arial Narrow" w:cs="Times New Roman"/>
          <w:szCs w:val="24"/>
        </w:rPr>
        <w:t xml:space="preserve">être </w:t>
      </w:r>
      <w:r w:rsidRPr="00F52B5A">
        <w:rPr>
          <w:rFonts w:ascii="Arial Narrow" w:eastAsia="Calibri" w:hAnsi="Arial Narrow" w:cs="Times New Roman"/>
          <w:szCs w:val="24"/>
        </w:rPr>
        <w:t>proposés.</w:t>
      </w:r>
    </w:p>
    <w:p w14:paraId="67AB5469" w14:textId="77777777" w:rsidR="00867FF6" w:rsidRPr="00867FF6" w:rsidRDefault="000B16B6" w:rsidP="00F12AC0">
      <w:pPr>
        <w:keepNext/>
        <w:keepLines/>
        <w:spacing w:before="40" w:line="259" w:lineRule="auto"/>
        <w:jc w:val="both"/>
        <w:outlineLvl w:val="1"/>
        <w:rPr>
          <w:rFonts w:ascii="Arial Narrow" w:eastAsia="Times New Roman" w:hAnsi="Arial Narrow" w:cs="Times New Roman"/>
          <w:color w:val="2F5496"/>
          <w:szCs w:val="24"/>
        </w:rPr>
      </w:pPr>
      <w:bookmarkStart w:id="28" w:name="_Toc146637287"/>
      <w:r w:rsidRPr="00867FF6">
        <w:rPr>
          <w:rFonts w:ascii="Arial Narrow" w:eastAsia="Times New Roman" w:hAnsi="Arial Narrow" w:cs="Times New Roman"/>
          <w:color w:val="2F5496"/>
          <w:szCs w:val="24"/>
        </w:rPr>
        <w:t>Appréciation des retombées</w:t>
      </w:r>
      <w:bookmarkEnd w:id="28"/>
    </w:p>
    <w:p w14:paraId="67AB546A" w14:textId="77777777" w:rsidR="008629E9" w:rsidRPr="00F12AC0" w:rsidRDefault="000B16B6" w:rsidP="008629E9">
      <w:pPr>
        <w:keepNext/>
        <w:spacing w:line="259" w:lineRule="auto"/>
        <w:jc w:val="both"/>
        <w:rPr>
          <w:rFonts w:ascii="Arial Narrow" w:eastAsia="Calibri" w:hAnsi="Arial Narrow" w:cs="Times New Roman"/>
          <w:szCs w:val="24"/>
        </w:rPr>
      </w:pPr>
      <w:r w:rsidRPr="00E94182">
        <w:rPr>
          <w:rFonts w:ascii="Arial Narrow" w:eastAsia="Calibri" w:hAnsi="Arial Narrow" w:cs="Times New Roman"/>
          <w:szCs w:val="24"/>
        </w:rPr>
        <w:t>L’établissement apprécie les retombées générées par l’ensemble des politiques institutionnelles, des programmes, des pratiques et des règlements internes qu’il a mis en place. À titre d’exemple, il peut considérer les éléments suivants en fonction de leur mise en place ou non, de leur degré d’implantation et de leurs effets sur la communauté étudiante :</w:t>
      </w:r>
    </w:p>
    <w:p w14:paraId="67AB546B" w14:textId="77777777" w:rsidR="00867FF6" w:rsidRPr="00E94182" w:rsidRDefault="000B16B6" w:rsidP="008629E9">
      <w:pPr>
        <w:keepNext/>
        <w:numPr>
          <w:ilvl w:val="0"/>
          <w:numId w:val="20"/>
        </w:numPr>
        <w:spacing w:after="160" w:line="259" w:lineRule="auto"/>
        <w:contextualSpacing/>
        <w:jc w:val="both"/>
        <w:rPr>
          <w:rFonts w:ascii="Arial Narrow" w:eastAsia="Calibri" w:hAnsi="Arial Narrow" w:cs="Times New Roman"/>
          <w:szCs w:val="24"/>
        </w:rPr>
      </w:pPr>
      <w:r w:rsidRPr="003F5D15">
        <w:rPr>
          <w:rFonts w:ascii="Arial Narrow" w:eastAsia="Calibri" w:hAnsi="Arial Narrow" w:cs="Times New Roman"/>
          <w:color w:val="000000" w:themeColor="text1"/>
          <w:szCs w:val="24"/>
        </w:rPr>
        <w:t xml:space="preserve">La participation des </w:t>
      </w:r>
      <w:r w:rsidR="009B348A">
        <w:rPr>
          <w:rFonts w:ascii="Arial Narrow" w:eastAsia="Calibri" w:hAnsi="Arial Narrow" w:cs="Times New Roman"/>
          <w:color w:val="000000" w:themeColor="text1"/>
          <w:szCs w:val="24"/>
        </w:rPr>
        <w:t>personnes étudiantes</w:t>
      </w:r>
      <w:r w:rsidRPr="003F5D15">
        <w:rPr>
          <w:rFonts w:ascii="Arial Narrow" w:eastAsia="Calibri" w:hAnsi="Arial Narrow" w:cs="Times New Roman"/>
          <w:color w:val="000000" w:themeColor="text1"/>
          <w:szCs w:val="24"/>
        </w:rPr>
        <w:t xml:space="preserve"> </w:t>
      </w:r>
      <w:r w:rsidR="008268C8" w:rsidRPr="003F5D15">
        <w:rPr>
          <w:rFonts w:ascii="Arial Narrow" w:hAnsi="Arial Narrow"/>
          <w:color w:val="000000" w:themeColor="text1"/>
          <w:szCs w:val="28"/>
        </w:rPr>
        <w:t xml:space="preserve">en situation de handicap </w:t>
      </w:r>
      <w:r w:rsidRPr="00E94182">
        <w:rPr>
          <w:rFonts w:ascii="Arial Narrow" w:eastAsia="Calibri" w:hAnsi="Arial Narrow" w:cs="Times New Roman"/>
          <w:szCs w:val="24"/>
        </w:rPr>
        <w:t>aux décisions qui les concernent;</w:t>
      </w:r>
    </w:p>
    <w:p w14:paraId="67AB546C" w14:textId="77777777" w:rsidR="008629E9" w:rsidRPr="00E94182" w:rsidRDefault="000B16B6" w:rsidP="008629E9">
      <w:pPr>
        <w:numPr>
          <w:ilvl w:val="0"/>
          <w:numId w:val="20"/>
        </w:numPr>
        <w:spacing w:after="160" w:line="259" w:lineRule="auto"/>
        <w:contextualSpacing/>
        <w:jc w:val="both"/>
        <w:rPr>
          <w:rFonts w:ascii="Arial Narrow" w:eastAsia="Calibri" w:hAnsi="Arial Narrow" w:cs="Times New Roman"/>
          <w:szCs w:val="24"/>
        </w:rPr>
      </w:pPr>
      <w:r w:rsidRPr="00E94182">
        <w:rPr>
          <w:rFonts w:ascii="Arial Narrow" w:eastAsia="Calibri" w:hAnsi="Arial Narrow" w:cs="Times New Roman"/>
          <w:szCs w:val="24"/>
        </w:rPr>
        <w:t xml:space="preserve">L’inclusion de la </w:t>
      </w:r>
      <w:r>
        <w:rPr>
          <w:rFonts w:ascii="Arial Narrow" w:eastAsia="Calibri" w:hAnsi="Arial Narrow" w:cs="Times New Roman"/>
          <w:szCs w:val="24"/>
        </w:rPr>
        <w:t>communauté</w:t>
      </w:r>
      <w:r w:rsidRPr="00E94182">
        <w:rPr>
          <w:rFonts w:ascii="Arial Narrow" w:eastAsia="Calibri" w:hAnsi="Arial Narrow" w:cs="Times New Roman"/>
          <w:szCs w:val="24"/>
        </w:rPr>
        <w:t xml:space="preserve"> </w:t>
      </w:r>
      <w:r w:rsidRPr="003F5D15">
        <w:rPr>
          <w:rFonts w:ascii="Arial Narrow" w:eastAsia="Calibri" w:hAnsi="Arial Narrow" w:cs="Times New Roman"/>
          <w:color w:val="000000" w:themeColor="text1"/>
          <w:szCs w:val="24"/>
        </w:rPr>
        <w:t xml:space="preserve">étudiante </w:t>
      </w:r>
      <w:r w:rsidRPr="003F5D15">
        <w:rPr>
          <w:rFonts w:ascii="Arial Narrow" w:hAnsi="Arial Narrow"/>
          <w:color w:val="000000" w:themeColor="text1"/>
          <w:szCs w:val="28"/>
        </w:rPr>
        <w:t xml:space="preserve">en situation de handicap </w:t>
      </w:r>
      <w:r w:rsidRPr="00E94182">
        <w:rPr>
          <w:rFonts w:ascii="Arial Narrow" w:eastAsia="Calibri" w:hAnsi="Arial Narrow" w:cs="Times New Roman"/>
          <w:szCs w:val="24"/>
        </w:rPr>
        <w:t>dans les activités de l’établissement de manière à refléter la composition et la diversité de cette communauté;</w:t>
      </w:r>
    </w:p>
    <w:p w14:paraId="67AB546D" w14:textId="77777777" w:rsidR="008629E9" w:rsidRPr="00E94182" w:rsidRDefault="000B16B6" w:rsidP="008629E9">
      <w:pPr>
        <w:numPr>
          <w:ilvl w:val="0"/>
          <w:numId w:val="20"/>
        </w:numPr>
        <w:spacing w:after="160" w:line="259" w:lineRule="auto"/>
        <w:contextualSpacing/>
        <w:jc w:val="both"/>
        <w:rPr>
          <w:rFonts w:ascii="Arial Narrow" w:eastAsia="Calibri" w:hAnsi="Arial Narrow" w:cs="Times New Roman"/>
          <w:szCs w:val="24"/>
        </w:rPr>
      </w:pPr>
      <w:r w:rsidRPr="00E94182">
        <w:rPr>
          <w:rFonts w:ascii="Arial Narrow" w:eastAsia="Calibri" w:hAnsi="Arial Narrow" w:cs="Times New Roman"/>
          <w:szCs w:val="24"/>
        </w:rPr>
        <w:t>L’évaluation de différents facteurs p</w:t>
      </w:r>
      <w:r w:rsidRPr="00E94182">
        <w:rPr>
          <w:rFonts w:ascii="Arial Narrow" w:eastAsia="Calibri" w:hAnsi="Arial Narrow" w:cs="Times New Roman"/>
          <w:color w:val="000000"/>
          <w:szCs w:val="24"/>
        </w:rPr>
        <w:t>sychos</w:t>
      </w:r>
      <w:r w:rsidRPr="00E94182">
        <w:rPr>
          <w:rFonts w:ascii="Arial Narrow" w:eastAsia="Calibri" w:hAnsi="Arial Narrow" w:cs="Times New Roman"/>
          <w:szCs w:val="24"/>
        </w:rPr>
        <w:t>ociaux;</w:t>
      </w:r>
    </w:p>
    <w:p w14:paraId="67AB546E" w14:textId="77777777" w:rsidR="008629E9" w:rsidRPr="00E94182" w:rsidRDefault="000B16B6" w:rsidP="008629E9">
      <w:pPr>
        <w:numPr>
          <w:ilvl w:val="0"/>
          <w:numId w:val="20"/>
        </w:numPr>
        <w:spacing w:after="160" w:line="259" w:lineRule="auto"/>
        <w:contextualSpacing/>
        <w:jc w:val="both"/>
        <w:rPr>
          <w:rFonts w:ascii="Arial Narrow" w:eastAsia="Calibri" w:hAnsi="Arial Narrow" w:cs="Times New Roman"/>
          <w:szCs w:val="24"/>
        </w:rPr>
      </w:pPr>
      <w:r w:rsidRPr="00E94182">
        <w:rPr>
          <w:rFonts w:ascii="Arial Narrow" w:eastAsia="Calibri" w:hAnsi="Arial Narrow" w:cs="Times New Roman"/>
          <w:szCs w:val="24"/>
        </w:rPr>
        <w:t xml:space="preserve">La prise en considération des documents (rapports, études, etc.) fournis par les associations et les fédérations </w:t>
      </w:r>
      <w:r w:rsidRPr="003F5D15">
        <w:rPr>
          <w:rFonts w:ascii="Arial Narrow" w:eastAsia="Calibri" w:hAnsi="Arial Narrow" w:cs="Times New Roman"/>
          <w:color w:val="000000" w:themeColor="text1"/>
          <w:szCs w:val="24"/>
        </w:rPr>
        <w:t>étudiantes et d’autres études qui concernent l</w:t>
      </w:r>
      <w:r w:rsidRPr="003F5D15">
        <w:rPr>
          <w:rFonts w:ascii="Arial Narrow" w:hAnsi="Arial Narrow"/>
          <w:color w:val="000000" w:themeColor="text1"/>
          <w:szCs w:val="24"/>
        </w:rPr>
        <w:t xml:space="preserve">’accessibilité et l’inclusion de la </w:t>
      </w:r>
      <w:r>
        <w:rPr>
          <w:rFonts w:ascii="Arial Narrow" w:hAnsi="Arial Narrow"/>
          <w:color w:val="000000" w:themeColor="text1"/>
          <w:szCs w:val="24"/>
        </w:rPr>
        <w:t>population</w:t>
      </w:r>
      <w:r w:rsidRPr="003F5D15">
        <w:rPr>
          <w:rFonts w:ascii="Arial Narrow" w:hAnsi="Arial Narrow"/>
          <w:color w:val="000000" w:themeColor="text1"/>
          <w:szCs w:val="24"/>
        </w:rPr>
        <w:t xml:space="preserve"> étudiante </w:t>
      </w:r>
      <w:r w:rsidRPr="003F5D15">
        <w:rPr>
          <w:rFonts w:ascii="Arial Narrow" w:hAnsi="Arial Narrow"/>
          <w:color w:val="000000" w:themeColor="text1"/>
          <w:szCs w:val="28"/>
        </w:rPr>
        <w:t xml:space="preserve">en situation de handicap </w:t>
      </w:r>
      <w:r>
        <w:rPr>
          <w:rFonts w:ascii="Arial Narrow" w:eastAsia="Calibri" w:hAnsi="Arial Narrow" w:cs="Times New Roman"/>
          <w:color w:val="000000" w:themeColor="text1"/>
          <w:szCs w:val="24"/>
        </w:rPr>
        <w:t>de</w:t>
      </w:r>
      <w:r w:rsidRPr="003F5D15">
        <w:rPr>
          <w:rFonts w:ascii="Arial Narrow" w:eastAsia="Calibri" w:hAnsi="Arial Narrow" w:cs="Times New Roman"/>
          <w:color w:val="000000" w:themeColor="text1"/>
          <w:szCs w:val="24"/>
        </w:rPr>
        <w:t xml:space="preserve"> </w:t>
      </w:r>
      <w:r>
        <w:rPr>
          <w:rFonts w:ascii="Arial Narrow" w:eastAsia="Calibri" w:hAnsi="Arial Narrow" w:cs="Times New Roman"/>
          <w:color w:val="000000" w:themeColor="text1"/>
          <w:szCs w:val="24"/>
        </w:rPr>
        <w:t>l’</w:t>
      </w:r>
      <w:r w:rsidRPr="00E94182">
        <w:rPr>
          <w:rFonts w:ascii="Arial Narrow" w:eastAsia="Calibri" w:hAnsi="Arial Narrow" w:cs="Times New Roman"/>
          <w:szCs w:val="24"/>
        </w:rPr>
        <w:t>enseignement supérieur;</w:t>
      </w:r>
    </w:p>
    <w:p w14:paraId="67AB546F" w14:textId="77777777" w:rsidR="008629E9" w:rsidRPr="00E94182" w:rsidRDefault="000B16B6" w:rsidP="008629E9">
      <w:pPr>
        <w:numPr>
          <w:ilvl w:val="0"/>
          <w:numId w:val="20"/>
        </w:numPr>
        <w:spacing w:after="160" w:line="259" w:lineRule="auto"/>
        <w:contextualSpacing/>
        <w:jc w:val="both"/>
        <w:rPr>
          <w:rFonts w:ascii="Arial Narrow" w:eastAsia="Calibri" w:hAnsi="Arial Narrow" w:cs="Times New Roman"/>
          <w:szCs w:val="24"/>
        </w:rPr>
      </w:pPr>
      <w:r w:rsidRPr="00E94182">
        <w:rPr>
          <w:rFonts w:ascii="Arial Narrow" w:eastAsia="Calibri" w:hAnsi="Arial Narrow" w:cs="Times New Roman"/>
          <w:szCs w:val="24"/>
        </w:rPr>
        <w:t>Le respect des principes d’équité, de diversité et d’inclusion dans les politiques et les programmes de l’établissement;</w:t>
      </w:r>
    </w:p>
    <w:p w14:paraId="67AB5470" w14:textId="77777777" w:rsidR="008629E9" w:rsidRPr="00E94182" w:rsidRDefault="000B16B6" w:rsidP="008629E9">
      <w:pPr>
        <w:numPr>
          <w:ilvl w:val="0"/>
          <w:numId w:val="20"/>
        </w:numPr>
        <w:spacing w:after="160" w:line="259" w:lineRule="auto"/>
        <w:contextualSpacing/>
        <w:jc w:val="both"/>
        <w:rPr>
          <w:rFonts w:ascii="Arial Narrow" w:eastAsia="Calibri" w:hAnsi="Arial Narrow" w:cs="Times New Roman"/>
          <w:szCs w:val="24"/>
        </w:rPr>
      </w:pPr>
      <w:r w:rsidRPr="00E94182">
        <w:rPr>
          <w:rFonts w:ascii="Arial Narrow" w:eastAsia="Calibri" w:hAnsi="Arial Narrow" w:cs="Times New Roman"/>
          <w:szCs w:val="24"/>
        </w:rPr>
        <w:t>La collaboration entre les différentes ressources professionnelles et la complémentarité des services de l’établissement;</w:t>
      </w:r>
    </w:p>
    <w:p w14:paraId="67AB5471" w14:textId="77777777" w:rsidR="00867FF6" w:rsidRDefault="000B16B6" w:rsidP="007F48D2">
      <w:pPr>
        <w:numPr>
          <w:ilvl w:val="0"/>
          <w:numId w:val="20"/>
        </w:numPr>
        <w:spacing w:after="160" w:line="259" w:lineRule="auto"/>
        <w:contextualSpacing/>
        <w:jc w:val="both"/>
        <w:rPr>
          <w:rFonts w:ascii="Arial Narrow" w:eastAsia="Calibri" w:hAnsi="Arial Narrow" w:cs="Times New Roman"/>
          <w:szCs w:val="24"/>
        </w:rPr>
      </w:pPr>
      <w:r w:rsidRPr="00867FF6">
        <w:rPr>
          <w:rFonts w:ascii="Arial Narrow" w:eastAsia="Calibri" w:hAnsi="Arial Narrow" w:cs="Times New Roman"/>
          <w:szCs w:val="24"/>
        </w:rPr>
        <w:t>La collaboration avec des partenaires externes (réseau de la santé et des services sociaux, organismes communautaires).</w:t>
      </w:r>
    </w:p>
    <w:p w14:paraId="67AB5472" w14:textId="77777777" w:rsidR="00090491" w:rsidRPr="00867FF6" w:rsidRDefault="00090491" w:rsidP="00090491">
      <w:pPr>
        <w:spacing w:after="160" w:line="259" w:lineRule="auto"/>
        <w:ind w:left="720"/>
        <w:contextualSpacing/>
        <w:jc w:val="both"/>
        <w:rPr>
          <w:rFonts w:ascii="Arial Narrow" w:eastAsia="Calibri" w:hAnsi="Arial Narrow" w:cs="Times New Roman"/>
          <w:szCs w:val="24"/>
        </w:rPr>
      </w:pPr>
    </w:p>
    <w:p w14:paraId="67AB5473" w14:textId="77777777" w:rsidR="004D0664" w:rsidRDefault="000B16B6" w:rsidP="002D3B12">
      <w:pPr>
        <w:jc w:val="both"/>
        <w:rPr>
          <w:rFonts w:ascii="Arial Narrow" w:eastAsia="Calibri" w:hAnsi="Arial Narrow" w:cs="Times New Roman"/>
          <w:szCs w:val="24"/>
        </w:rPr>
      </w:pPr>
      <w:r w:rsidRPr="00867FF6">
        <w:rPr>
          <w:rFonts w:ascii="Arial Narrow" w:eastAsia="Calibri" w:hAnsi="Arial Narrow" w:cs="Times New Roman"/>
          <w:szCs w:val="24"/>
        </w:rPr>
        <w:t>Les données recueillies permettent de faire le bilan de la mise en œuvre de la politique, d’analyser les obstacles rencontrés et d’apporter les modifications nécessaires. Les résultats obtenus sont transmis à l’ensemble des membres de la communauté</w:t>
      </w:r>
      <w:r w:rsidR="005809D6">
        <w:rPr>
          <w:rFonts w:ascii="Arial Narrow" w:eastAsia="Calibri" w:hAnsi="Arial Narrow" w:cs="Times New Roman"/>
          <w:szCs w:val="24"/>
        </w:rPr>
        <w:t>.</w:t>
      </w:r>
    </w:p>
    <w:p w14:paraId="67AB5474" w14:textId="77777777" w:rsidR="004D0664" w:rsidRDefault="000B16B6">
      <w:pPr>
        <w:rPr>
          <w:rFonts w:ascii="Arial Narrow" w:eastAsia="Calibri" w:hAnsi="Arial Narrow" w:cs="Times New Roman"/>
          <w:szCs w:val="24"/>
        </w:rPr>
      </w:pPr>
      <w:r>
        <w:rPr>
          <w:rFonts w:ascii="Arial Narrow" w:eastAsia="Calibri" w:hAnsi="Arial Narrow" w:cs="Times New Roman"/>
          <w:szCs w:val="24"/>
        </w:rPr>
        <w:br w:type="page"/>
      </w:r>
    </w:p>
    <w:p w14:paraId="67AB5475" w14:textId="77777777" w:rsidR="00C2121B" w:rsidRPr="001E0100" w:rsidRDefault="000B16B6" w:rsidP="001E0100">
      <w:pPr>
        <w:pStyle w:val="Titre1"/>
      </w:pPr>
      <w:bookmarkStart w:id="29" w:name="_Toc102641632"/>
      <w:bookmarkStart w:id="30" w:name="_Toc146637288"/>
      <w:r w:rsidRPr="001E0100">
        <w:lastRenderedPageBreak/>
        <w:t>Diffusion de la politique</w:t>
      </w:r>
      <w:bookmarkEnd w:id="29"/>
      <w:bookmarkEnd w:id="30"/>
      <w:r w:rsidRPr="001E0100">
        <w:t xml:space="preserve"> </w:t>
      </w:r>
    </w:p>
    <w:p w14:paraId="67AB5476" w14:textId="77777777" w:rsidR="00075E8B" w:rsidRPr="00090491" w:rsidRDefault="000B16B6" w:rsidP="007F48D2">
      <w:pPr>
        <w:spacing w:after="160" w:line="259" w:lineRule="auto"/>
        <w:jc w:val="both"/>
        <w:rPr>
          <w:rFonts w:ascii="Arial Narrow" w:eastAsia="Calibri" w:hAnsi="Arial Narrow" w:cs="Times New Roman"/>
          <w:szCs w:val="24"/>
          <w:lang w:val="fr-FR"/>
        </w:rPr>
      </w:pPr>
      <w:r w:rsidRPr="00867FF6">
        <w:rPr>
          <w:rStyle w:val="normaltextrun"/>
          <w:rFonts w:ascii="Arial Narrow" w:hAnsi="Arial Narrow"/>
          <w:color w:val="00B0F0"/>
          <w:szCs w:val="24"/>
          <w:shd w:val="clear" w:color="auto" w:fill="FFFFFF"/>
        </w:rPr>
        <w:t>Le Cégep/</w:t>
      </w:r>
      <w:r w:rsidR="00636C27">
        <w:rPr>
          <w:rStyle w:val="normaltextrun"/>
          <w:rFonts w:ascii="Arial Narrow" w:hAnsi="Arial Narrow"/>
          <w:color w:val="00B0F0"/>
          <w:szCs w:val="24"/>
          <w:shd w:val="clear" w:color="auto" w:fill="FFFFFF"/>
        </w:rPr>
        <w:t>L</w:t>
      </w:r>
      <w:r w:rsidRPr="00867FF6">
        <w:rPr>
          <w:rStyle w:val="normaltextrun"/>
          <w:rFonts w:ascii="Arial Narrow" w:hAnsi="Arial Narrow"/>
          <w:color w:val="00B0F0"/>
          <w:szCs w:val="24"/>
          <w:shd w:val="clear" w:color="auto" w:fill="FFFFFF"/>
        </w:rPr>
        <w:t>’Université</w:t>
      </w:r>
      <w:r w:rsidRPr="00867FF6">
        <w:rPr>
          <w:rFonts w:ascii="Arial Narrow" w:eastAsia="Calibri" w:hAnsi="Arial Narrow" w:cs="Times New Roman"/>
          <w:color w:val="000000"/>
          <w:szCs w:val="24"/>
          <w:lang w:val="fr-FR"/>
        </w:rPr>
        <w:t xml:space="preserve"> </w:t>
      </w:r>
      <w:r w:rsidR="00C2121B" w:rsidRPr="00867FF6">
        <w:rPr>
          <w:rFonts w:ascii="Arial Narrow" w:eastAsia="Calibri" w:hAnsi="Arial Narrow" w:cs="Times New Roman"/>
          <w:szCs w:val="24"/>
          <w:lang w:val="fr-FR"/>
        </w:rPr>
        <w:t>s’assure de diffuser la politique et de la rendre accessible à l’ensemble de la communauté de l’établissement.</w:t>
      </w:r>
    </w:p>
    <w:p w14:paraId="67AB5477" w14:textId="77777777" w:rsidR="002161A0" w:rsidRPr="0073488C" w:rsidRDefault="000B16B6" w:rsidP="001E0100">
      <w:pPr>
        <w:pStyle w:val="Titre1"/>
      </w:pPr>
      <w:bookmarkStart w:id="31" w:name="_Toc146637289"/>
      <w:r w:rsidRPr="0073488C">
        <w:t>Entrée en vigueur</w:t>
      </w:r>
      <w:bookmarkEnd w:id="31"/>
    </w:p>
    <w:p w14:paraId="67AB5478" w14:textId="77777777" w:rsidR="00102755" w:rsidRPr="00867FF6" w:rsidRDefault="000B16B6" w:rsidP="0073488C">
      <w:pPr>
        <w:tabs>
          <w:tab w:val="left" w:pos="450"/>
        </w:tabs>
        <w:autoSpaceDE w:val="0"/>
        <w:autoSpaceDN w:val="0"/>
        <w:adjustRightInd w:val="0"/>
        <w:jc w:val="both"/>
        <w:rPr>
          <w:rFonts w:ascii="Arial Narrow" w:hAnsi="Arial Narrow"/>
          <w:szCs w:val="24"/>
        </w:rPr>
      </w:pPr>
      <w:r>
        <w:rPr>
          <w:rFonts w:ascii="Arial Narrow" w:hAnsi="Arial Narrow" w:cs="Arial"/>
          <w:szCs w:val="24"/>
        </w:rPr>
        <w:t>La</w:t>
      </w:r>
      <w:r w:rsidR="002161A0" w:rsidRPr="00867FF6">
        <w:rPr>
          <w:rFonts w:ascii="Arial Narrow" w:hAnsi="Arial Narrow" w:cs="Arial"/>
          <w:szCs w:val="24"/>
        </w:rPr>
        <w:t xml:space="preserve"> politique entre en vigueur au moment de son adoption par le </w:t>
      </w:r>
      <w:r>
        <w:rPr>
          <w:rFonts w:ascii="Arial Narrow" w:hAnsi="Arial Narrow" w:cs="Arial"/>
          <w:szCs w:val="24"/>
        </w:rPr>
        <w:t>c</w:t>
      </w:r>
      <w:r w:rsidR="002161A0" w:rsidRPr="00867FF6">
        <w:rPr>
          <w:rFonts w:ascii="Arial Narrow" w:hAnsi="Arial Narrow" w:cs="Arial"/>
          <w:szCs w:val="24"/>
        </w:rPr>
        <w:t>onseil d’administration.</w:t>
      </w:r>
      <w:r w:rsidR="00477A81" w:rsidRPr="00867FF6">
        <w:rPr>
          <w:rFonts w:ascii="Arial Narrow" w:hAnsi="Arial Narrow" w:cs="Arial"/>
          <w:szCs w:val="24"/>
        </w:rPr>
        <w:t xml:space="preserve"> </w:t>
      </w:r>
    </w:p>
    <w:p w14:paraId="67AB5479" w14:textId="77777777" w:rsidR="00105610" w:rsidRPr="0073488C" w:rsidRDefault="000B16B6" w:rsidP="001E0100">
      <w:pPr>
        <w:pStyle w:val="Titre1"/>
      </w:pPr>
      <w:bookmarkStart w:id="32" w:name="_Toc146637290"/>
      <w:r>
        <w:t>M</w:t>
      </w:r>
      <w:r w:rsidRPr="0073488C">
        <w:t>es mécanismes d’</w:t>
      </w:r>
      <w:r w:rsidRPr="001E0100">
        <w:t>évalua</w:t>
      </w:r>
      <w:r w:rsidRPr="0073488C">
        <w:t>tion et de révision de la politique</w:t>
      </w:r>
      <w:bookmarkEnd w:id="32"/>
    </w:p>
    <w:p w14:paraId="67AB547A" w14:textId="77777777" w:rsidR="00652EF6" w:rsidRDefault="000B16B6" w:rsidP="00F12AC0">
      <w:pPr>
        <w:jc w:val="both"/>
        <w:rPr>
          <w:rFonts w:ascii="Arial Narrow" w:hAnsi="Arial Narrow"/>
          <w:szCs w:val="24"/>
        </w:rPr>
        <w:sectPr w:rsidR="00652EF6" w:rsidSect="00FA014E">
          <w:type w:val="continuous"/>
          <w:pgSz w:w="12240" w:h="15840"/>
          <w:pgMar w:top="1905" w:right="1440" w:bottom="1008" w:left="1440" w:header="706" w:footer="706" w:gutter="0"/>
          <w:cols w:space="708"/>
          <w:titlePg/>
          <w:docGrid w:linePitch="360"/>
        </w:sectPr>
      </w:pPr>
      <w:r w:rsidRPr="00867FF6">
        <w:rPr>
          <w:rFonts w:ascii="Arial Narrow" w:hAnsi="Arial Narrow"/>
          <w:szCs w:val="24"/>
        </w:rPr>
        <w:t xml:space="preserve">Si nécessaire, la présente politique passera par un processus d’évaluation. Le comité institutionnel sera chargé de sa révision en fonction de l’évolution des pratiques. </w:t>
      </w:r>
    </w:p>
    <w:p w14:paraId="67AB547B" w14:textId="77777777" w:rsidR="00723FE8" w:rsidRPr="00867FF6" w:rsidRDefault="000B16B6" w:rsidP="00723FE8">
      <w:pPr>
        <w:jc w:val="both"/>
        <w:rPr>
          <w:rFonts w:ascii="Arial Narrow" w:hAnsi="Arial Narrow"/>
          <w:szCs w:val="24"/>
        </w:rPr>
      </w:pPr>
      <w:r>
        <w:rPr>
          <w:rFonts w:ascii="Arial Narrow" w:hAnsi="Arial Narrow"/>
          <w:szCs w:val="24"/>
        </w:rPr>
        <w:lastRenderedPageBreak/>
        <w:t>Couverture de dos (Vous pouvez y insérer votre logo – à personnaliser par l’établissement)</w:t>
      </w:r>
    </w:p>
    <w:p w14:paraId="67AB547C" w14:textId="77777777" w:rsidR="00545D2C" w:rsidRPr="00867FF6" w:rsidRDefault="00545D2C" w:rsidP="00723FE8">
      <w:pPr>
        <w:jc w:val="both"/>
        <w:rPr>
          <w:rFonts w:ascii="Arial Narrow" w:hAnsi="Arial Narrow"/>
          <w:szCs w:val="24"/>
        </w:rPr>
      </w:pPr>
    </w:p>
    <w:sectPr w:rsidR="00545D2C" w:rsidRPr="00867FF6" w:rsidSect="00652EF6">
      <w:pgSz w:w="12240" w:h="15840"/>
      <w:pgMar w:top="1440" w:right="1440" w:bottom="100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5485" w14:textId="77777777" w:rsidR="00303393" w:rsidRDefault="000B16B6">
      <w:r>
        <w:separator/>
      </w:r>
    </w:p>
  </w:endnote>
  <w:endnote w:type="continuationSeparator" w:id="0">
    <w:p w14:paraId="67AB5487" w14:textId="77777777" w:rsidR="00303393" w:rsidRDefault="000B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5481" w14:textId="77777777" w:rsidR="004D469C" w:rsidRPr="002B2EC2" w:rsidRDefault="000B16B6" w:rsidP="004D469C">
    <w:pPr>
      <w:pStyle w:val="Pieddepage"/>
      <w:jc w:val="right"/>
      <w:rPr>
        <w:color w:val="7F7F7F" w:themeColor="text1" w:themeTint="80"/>
        <w:sz w:val="20"/>
      </w:rPr>
    </w:pPr>
    <w:r w:rsidRPr="002B2EC2">
      <w:rPr>
        <w:color w:val="7F7F7F" w:themeColor="text1" w:themeTint="80"/>
        <w:sz w:val="20"/>
        <w:lang w:val="fr-FR"/>
      </w:rPr>
      <w:t xml:space="preserve">Page </w:t>
    </w:r>
    <w:r w:rsidRPr="002B2EC2">
      <w:rPr>
        <w:b/>
        <w:bCs/>
        <w:color w:val="7F7F7F" w:themeColor="text1" w:themeTint="80"/>
        <w:sz w:val="20"/>
      </w:rPr>
      <w:fldChar w:fldCharType="begin"/>
    </w:r>
    <w:r w:rsidRPr="002B2EC2">
      <w:rPr>
        <w:b/>
        <w:bCs/>
        <w:color w:val="7F7F7F" w:themeColor="text1" w:themeTint="80"/>
        <w:sz w:val="20"/>
      </w:rPr>
      <w:instrText>PAGE  \* Arabic  \* MERGEFORMAT</w:instrText>
    </w:r>
    <w:r w:rsidRPr="002B2EC2">
      <w:rPr>
        <w:b/>
        <w:bCs/>
        <w:color w:val="7F7F7F" w:themeColor="text1" w:themeTint="80"/>
        <w:sz w:val="20"/>
      </w:rPr>
      <w:fldChar w:fldCharType="separate"/>
    </w:r>
    <w:r w:rsidR="00465BF7" w:rsidRPr="002B2EC2">
      <w:rPr>
        <w:b/>
        <w:bCs/>
        <w:noProof/>
        <w:color w:val="7F7F7F" w:themeColor="text1" w:themeTint="80"/>
        <w:sz w:val="20"/>
        <w:lang w:val="fr-FR"/>
      </w:rPr>
      <w:t>2</w:t>
    </w:r>
    <w:r w:rsidRPr="002B2EC2">
      <w:rPr>
        <w:b/>
        <w:bCs/>
        <w:color w:val="7F7F7F" w:themeColor="text1" w:themeTint="80"/>
        <w:sz w:val="20"/>
      </w:rPr>
      <w:fldChar w:fldCharType="end"/>
    </w:r>
    <w:r w:rsidRPr="002B2EC2">
      <w:rPr>
        <w:color w:val="7F7F7F" w:themeColor="text1" w:themeTint="80"/>
        <w:sz w:val="20"/>
        <w:lang w:val="fr-FR"/>
      </w:rPr>
      <w:t xml:space="preserve"> sur </w:t>
    </w:r>
    <w:r w:rsidRPr="002B2EC2">
      <w:rPr>
        <w:b/>
        <w:bCs/>
        <w:color w:val="7F7F7F" w:themeColor="text1" w:themeTint="80"/>
        <w:sz w:val="20"/>
      </w:rPr>
      <w:fldChar w:fldCharType="begin"/>
    </w:r>
    <w:r w:rsidRPr="002B2EC2">
      <w:rPr>
        <w:b/>
        <w:bCs/>
        <w:color w:val="7F7F7F" w:themeColor="text1" w:themeTint="80"/>
        <w:sz w:val="20"/>
      </w:rPr>
      <w:instrText>NUMPAGES  \* Arabic  \* MERGEFORMAT</w:instrText>
    </w:r>
    <w:r w:rsidRPr="002B2EC2">
      <w:rPr>
        <w:b/>
        <w:bCs/>
        <w:color w:val="7F7F7F" w:themeColor="text1" w:themeTint="80"/>
        <w:sz w:val="20"/>
      </w:rPr>
      <w:fldChar w:fldCharType="separate"/>
    </w:r>
    <w:r w:rsidR="00465BF7" w:rsidRPr="002B2EC2">
      <w:rPr>
        <w:b/>
        <w:bCs/>
        <w:noProof/>
        <w:color w:val="7F7F7F" w:themeColor="text1" w:themeTint="80"/>
        <w:sz w:val="20"/>
        <w:lang w:val="fr-FR"/>
      </w:rPr>
      <w:t>2</w:t>
    </w:r>
    <w:r w:rsidRPr="002B2EC2">
      <w:rPr>
        <w:b/>
        <w:bCs/>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547D" w14:textId="77777777" w:rsidR="00462417" w:rsidRDefault="000B16B6" w:rsidP="00102755">
      <w:r>
        <w:separator/>
      </w:r>
    </w:p>
  </w:footnote>
  <w:footnote w:type="continuationSeparator" w:id="0">
    <w:p w14:paraId="67AB547E" w14:textId="77777777" w:rsidR="00462417" w:rsidRDefault="000B16B6" w:rsidP="00102755">
      <w:r>
        <w:continuationSeparator/>
      </w:r>
    </w:p>
  </w:footnote>
  <w:footnote w:type="continuationNotice" w:id="1">
    <w:p w14:paraId="67AB547F" w14:textId="77777777" w:rsidR="00462417" w:rsidRDefault="00462417"/>
  </w:footnote>
  <w:footnote w:id="2">
    <w:p w14:paraId="67AB5482" w14:textId="77777777" w:rsidR="00C92AE2" w:rsidRDefault="000B16B6" w:rsidP="00C92AE2">
      <w:pPr>
        <w:pStyle w:val="Notedebasdepage"/>
      </w:pPr>
      <w:r>
        <w:rPr>
          <w:rStyle w:val="Appelnotedebasdep"/>
        </w:rPr>
        <w:footnoteRef/>
      </w:r>
      <w:r>
        <w:t xml:space="preserve"> </w:t>
      </w:r>
      <w:r w:rsidRPr="00795510">
        <w:t>Folcher, V.</w:t>
      </w:r>
      <w:r>
        <w:t xml:space="preserve"> et </w:t>
      </w:r>
      <w:r w:rsidRPr="00795510">
        <w:t>Lompré, N. (2012). Accessibilité pour et dans l'usage : concevoir des situations d'activité adaptées à tous et à chacun. </w:t>
      </w:r>
      <w:r w:rsidRPr="00795510">
        <w:rPr>
          <w:i/>
          <w:iCs/>
        </w:rPr>
        <w:t>Le travail humain</w:t>
      </w:r>
      <w:r w:rsidRPr="00795510">
        <w:t>, 75, 89-120. </w:t>
      </w:r>
      <w:hyperlink r:id="rId1" w:history="1">
        <w:r w:rsidRPr="00795510">
          <w:rPr>
            <w:rStyle w:val="Lienhypertexte"/>
          </w:rPr>
          <w:t>https://doi.org/10.3917/th.751.0089</w:t>
        </w:r>
      </w:hyperlink>
    </w:p>
  </w:footnote>
  <w:footnote w:id="3">
    <w:p w14:paraId="67AB5483" w14:textId="77777777" w:rsidR="008108E1" w:rsidRPr="00071AFD" w:rsidRDefault="000B16B6" w:rsidP="008108E1">
      <w:pPr>
        <w:pStyle w:val="Notedebasdepage"/>
      </w:pPr>
      <w:r>
        <w:rPr>
          <w:rStyle w:val="Appelnotedebasdep"/>
        </w:rPr>
        <w:footnoteRef/>
      </w:r>
      <w:r>
        <w:t xml:space="preserve"> Commission des droits de la personne et des droits de la jeunesse (CDPDJ). (2023). </w:t>
      </w:r>
      <w:r w:rsidRPr="00952876">
        <w:rPr>
          <w:i/>
        </w:rPr>
        <w:t>L’accommodement raisonnable</w:t>
      </w:r>
      <w:r>
        <w:t xml:space="preserve">. </w:t>
      </w:r>
      <w:hyperlink r:id="rId2" w:history="1">
        <w:r w:rsidRPr="00D07F7D">
          <w:rPr>
            <w:rStyle w:val="Lienhypertexte"/>
          </w:rPr>
          <w:t>https://www.cdpdj.qc.ca/fr/vos-droits/qu-est-ce-que/laccommodement-raisonnable</w:t>
        </w:r>
      </w:hyperlink>
      <w:r w:rsidRPr="00071AFD">
        <w:t xml:space="preserve"> </w:t>
      </w:r>
    </w:p>
  </w:footnote>
  <w:footnote w:id="4">
    <w:p w14:paraId="67AB5484" w14:textId="77777777" w:rsidR="008108E1" w:rsidRDefault="000B16B6" w:rsidP="008108E1">
      <w:pPr>
        <w:pStyle w:val="Notedebasdepage"/>
      </w:pPr>
      <w:r>
        <w:rPr>
          <w:rStyle w:val="Appelnotedebasdep"/>
        </w:rPr>
        <w:footnoteRef/>
      </w:r>
      <w:r>
        <w:t xml:space="preserve"> </w:t>
      </w:r>
      <w:r w:rsidRPr="00BD4F8D">
        <w:t>Association québécoise pour l’équité et l’inclusion au postsecondaire (AQEIPS).</w:t>
      </w:r>
      <w:r>
        <w:t xml:space="preserve"> (2023). </w:t>
      </w:r>
      <w:r w:rsidRPr="00926CE0">
        <w:rPr>
          <w:i/>
          <w:iCs/>
        </w:rPr>
        <w:t>Qu’est-ce que sont les accommodements?</w:t>
      </w:r>
      <w:r>
        <w:t xml:space="preserve"> </w:t>
      </w:r>
      <w:hyperlink r:id="rId3" w:history="1">
        <w:r w:rsidRPr="00AB5186">
          <w:rPr>
            <w:rStyle w:val="Lienhypertexte"/>
          </w:rPr>
          <w:t>https://aqeips.qc.ca/guide/defense-des-droits/quest-ce-les-accommodements/</w:t>
        </w:r>
      </w:hyperlink>
      <w:r>
        <w:t xml:space="preserve"> </w:t>
      </w:r>
    </w:p>
  </w:footnote>
  <w:footnote w:id="5">
    <w:p w14:paraId="67AB5485" w14:textId="77777777" w:rsidR="008108E1" w:rsidRPr="00290EB5" w:rsidRDefault="000B16B6" w:rsidP="008108E1">
      <w:pPr>
        <w:pStyle w:val="Notedebasdepage"/>
      </w:pPr>
      <w:r>
        <w:rPr>
          <w:rStyle w:val="Appelnotedebasdep"/>
        </w:rPr>
        <w:footnoteRef/>
      </w:r>
      <w:r>
        <w:t xml:space="preserve"> Commission des droits de la personne et des droits de la jeunesse (CDPDJ). (2023). </w:t>
      </w:r>
      <w:r w:rsidRPr="00952876">
        <w:rPr>
          <w:i/>
        </w:rPr>
        <w:t>L’accommodement raisonnable</w:t>
      </w:r>
      <w:r>
        <w:t xml:space="preserve">. </w:t>
      </w:r>
      <w:hyperlink r:id="rId4" w:history="1">
        <w:r w:rsidRPr="00D07F7D">
          <w:rPr>
            <w:rStyle w:val="Lienhypertexte"/>
          </w:rPr>
          <w:t>https://www.cdpdj.qc.ca/fr/vos-droits/qu-est-ce-que/laccommodement-raisonnable</w:t>
        </w:r>
      </w:hyperlink>
      <w:r>
        <w:t xml:space="preserve"> </w:t>
      </w:r>
    </w:p>
  </w:footnote>
  <w:footnote w:id="6">
    <w:p w14:paraId="67AB5486" w14:textId="77777777" w:rsidR="00FD4396" w:rsidRPr="00153F73" w:rsidRDefault="000B16B6" w:rsidP="00FD4396">
      <w:pPr>
        <w:pStyle w:val="Notedebasdepage"/>
      </w:pPr>
      <w:r>
        <w:rPr>
          <w:rStyle w:val="Appelnotedebasdep"/>
        </w:rPr>
        <w:footnoteRef/>
      </w:r>
      <w:r>
        <w:t xml:space="preserve"> Office québécois de la langue française (OQLF). (2018). </w:t>
      </w:r>
      <w:r w:rsidRPr="004D33CA">
        <w:rPr>
          <w:i/>
          <w:iCs/>
        </w:rPr>
        <w:t>Déficience.</w:t>
      </w:r>
      <w:r>
        <w:t xml:space="preserve"> </w:t>
      </w:r>
      <w:hyperlink r:id="rId5" w:history="1">
        <w:r w:rsidRPr="00153F73">
          <w:rPr>
            <w:rStyle w:val="Lienhypertexte"/>
          </w:rPr>
          <w:t>https://vitrinelinguistique.oqlf.gouv.qc.ca/fiche-gdt/fiche/8367068/deficience</w:t>
        </w:r>
      </w:hyperlink>
      <w:r w:rsidRPr="00153F73">
        <w:t xml:space="preserve"> </w:t>
      </w:r>
    </w:p>
  </w:footnote>
  <w:footnote w:id="7">
    <w:p w14:paraId="67AB5487" w14:textId="77777777" w:rsidR="004F7F45" w:rsidRPr="00D14A57" w:rsidRDefault="000B16B6" w:rsidP="004F7F45">
      <w:pPr>
        <w:pStyle w:val="Notedebasdepage"/>
      </w:pPr>
      <w:r>
        <w:rPr>
          <w:rStyle w:val="Appelnotedebasdep"/>
        </w:rPr>
        <w:footnoteRef/>
      </w:r>
      <w:r>
        <w:t xml:space="preserve"> Conseil de recherche en sciences naturelles et en génie du Canada (CRSNG). (2017).</w:t>
      </w:r>
      <w:r w:rsidRPr="003E1291">
        <w:t xml:space="preserve"> </w:t>
      </w:r>
      <w:r w:rsidRPr="00AC6E9D">
        <w:rPr>
          <w:i/>
        </w:rPr>
        <w:t>Guide du candidat : Tenir compte de l’équité, de la diversité et de l’inclusion dans votre demande</w:t>
      </w:r>
      <w:r w:rsidRPr="007203A8">
        <w:t xml:space="preserve"> </w:t>
      </w:r>
      <w:hyperlink r:id="rId6" w:history="1">
        <w:r w:rsidRPr="00F511D2">
          <w:rPr>
            <w:rStyle w:val="Lienhypertexte"/>
          </w:rPr>
          <w:t>https://www.nserc-crsng.gc.ca/_doc/EDI/Guide_for_Applicants_FR.pdf</w:t>
        </w:r>
      </w:hyperlink>
      <w:r>
        <w:t xml:space="preserve"> </w:t>
      </w:r>
    </w:p>
  </w:footnote>
  <w:footnote w:id="8">
    <w:p w14:paraId="67AB5488" w14:textId="77777777" w:rsidR="00181870" w:rsidRPr="004C37A3" w:rsidRDefault="000B16B6" w:rsidP="00181870">
      <w:pPr>
        <w:pStyle w:val="Notedebasdepage"/>
      </w:pPr>
      <w:r>
        <w:rPr>
          <w:rStyle w:val="Appelnotedebasdep"/>
        </w:rPr>
        <w:footnoteRef/>
      </w:r>
      <w:r w:rsidRPr="00153F73">
        <w:t xml:space="preserve"> </w:t>
      </w:r>
      <w:r>
        <w:t xml:space="preserve">Office québécois de la langue française (OQLF). </w:t>
      </w:r>
      <w:r w:rsidRPr="00153F73">
        <w:t xml:space="preserve">(2018). </w:t>
      </w:r>
      <w:r w:rsidRPr="004C37A3">
        <w:rPr>
          <w:i/>
          <w:iCs/>
        </w:rPr>
        <w:t>Égalité des chances</w:t>
      </w:r>
      <w:r>
        <w:t xml:space="preserve">. </w:t>
      </w:r>
      <w:hyperlink r:id="rId7" w:history="1">
        <w:r w:rsidRPr="00D07F7D">
          <w:rPr>
            <w:rStyle w:val="Lienhypertexte"/>
          </w:rPr>
          <w:t>https://vitrinelinguistique.oqlf.gouv.qc.ca/fiche-gdt/fiche/17487053/egalite-des-chances</w:t>
        </w:r>
      </w:hyperlink>
    </w:p>
  </w:footnote>
  <w:footnote w:id="9">
    <w:p w14:paraId="67AB5489" w14:textId="77777777" w:rsidR="009045B4" w:rsidRDefault="000B16B6" w:rsidP="009045B4">
      <w:pPr>
        <w:pStyle w:val="Notedebasdepage"/>
      </w:pPr>
      <w:r>
        <w:rPr>
          <w:rStyle w:val="Appelnotedebasdep"/>
        </w:rPr>
        <w:footnoteRef/>
      </w:r>
      <w:r>
        <w:t xml:space="preserve"> Ontario. (2023). </w:t>
      </w:r>
      <w:r w:rsidRPr="00B77E51">
        <w:rPr>
          <w:i/>
          <w:iCs/>
        </w:rPr>
        <w:t>Politique/Programmes Note 119</w:t>
      </w:r>
      <w:r>
        <w:t xml:space="preserve">. </w:t>
      </w:r>
      <w:hyperlink r:id="rId8" w:history="1">
        <w:r w:rsidRPr="006F663B">
          <w:rPr>
            <w:rStyle w:val="Lienhypertexte"/>
          </w:rPr>
          <w:t>https://www.ontario.ca/fr/document/education-en-ontario-directives-en-matiere-de-politiques-et-de-programmes/politiqueprogrammes-note-119</w:t>
        </w:r>
      </w:hyperlink>
      <w:r w:rsidRPr="006F663B">
        <w:t xml:space="preserve"> </w:t>
      </w:r>
    </w:p>
  </w:footnote>
  <w:footnote w:id="10">
    <w:p w14:paraId="67AB548A" w14:textId="77777777" w:rsidR="009045B4" w:rsidRDefault="000B16B6" w:rsidP="009045B4">
      <w:pPr>
        <w:pStyle w:val="Notedebasdepage"/>
      </w:pPr>
      <w:r>
        <w:rPr>
          <w:rStyle w:val="Appelnotedebasdep"/>
        </w:rPr>
        <w:footnoteRef/>
      </w:r>
      <w:r>
        <w:t xml:space="preserve"> </w:t>
      </w:r>
      <w:r w:rsidRPr="00831469">
        <w:t>Réseau québécois pour l’équité, la diversité et l’inclusion (RQED). (2022). EDI 101. https://rqedi.com/a-propos-de-nous/#edi101</w:t>
      </w:r>
    </w:p>
  </w:footnote>
  <w:footnote w:id="11">
    <w:p w14:paraId="67AB548B" w14:textId="77777777" w:rsidR="0041231F" w:rsidRPr="003070DC" w:rsidRDefault="000B16B6" w:rsidP="0041231F">
      <w:pPr>
        <w:pStyle w:val="Notedebasdepage"/>
      </w:pPr>
      <w:r>
        <w:rPr>
          <w:rStyle w:val="Appelnotedebasdep"/>
        </w:rPr>
        <w:footnoteRef/>
      </w:r>
      <w:r>
        <w:t xml:space="preserve"> Office des personnes handicapées du Québec (OPHQ). (2021). </w:t>
      </w:r>
      <w:r>
        <w:rPr>
          <w:i/>
          <w:iCs/>
        </w:rPr>
        <w:t>Définition du terme Personne handicapée.</w:t>
      </w:r>
      <w:r w:rsidRPr="000408D8">
        <w:t xml:space="preserve"> </w:t>
      </w:r>
      <w:hyperlink r:id="rId9" w:history="1">
        <w:r w:rsidRPr="00561F83">
          <w:rPr>
            <w:rStyle w:val="Lienhypertexte"/>
          </w:rPr>
          <w:t>https://www.ophq.gouv.qc.ca/loi-et-politiques/loi-assurant-lexercice-des-droits-des-personnes-handicapees/definition-personne-handicapee.html</w:t>
        </w:r>
      </w:hyperlink>
      <w:r>
        <w:rPr>
          <w:i/>
          <w:iCs/>
        </w:rPr>
        <w:t xml:space="preserve"> </w:t>
      </w:r>
    </w:p>
  </w:footnote>
  <w:footnote w:id="12">
    <w:p w14:paraId="67AB548C" w14:textId="77777777" w:rsidR="0041231F" w:rsidRPr="004E59A9" w:rsidRDefault="000B16B6" w:rsidP="0041231F">
      <w:pPr>
        <w:pStyle w:val="Notedebasdepage"/>
      </w:pPr>
      <w:r>
        <w:rPr>
          <w:rStyle w:val="Appelnotedebasdep"/>
        </w:rPr>
        <w:footnoteRef/>
      </w:r>
      <w:r w:rsidRPr="00612AB0">
        <w:t xml:space="preserve"> CRSNG. </w:t>
      </w:r>
      <w:r>
        <w:t>(2017).</w:t>
      </w:r>
      <w:r w:rsidRPr="003E1291">
        <w:t xml:space="preserve"> </w:t>
      </w:r>
      <w:r w:rsidRPr="00EA7227">
        <w:rPr>
          <w:i/>
        </w:rPr>
        <w:t>Guide du candidat : Tenir compte de l’équité, de la diversité et de l’inclusion dans votre demande</w:t>
      </w:r>
      <w:r>
        <w:t>.</w:t>
      </w:r>
      <w:r w:rsidRPr="007203A8">
        <w:t xml:space="preserve"> </w:t>
      </w:r>
      <w:hyperlink r:id="rId10" w:history="1">
        <w:r w:rsidRPr="00D07F7D">
          <w:rPr>
            <w:rStyle w:val="Lienhypertexte"/>
          </w:rPr>
          <w:t>https://www.nserc-crsng.gc.ca/_doc/EDI/Guide_for_Applicants_FR.pdf</w:t>
        </w:r>
      </w:hyperlink>
      <w:r>
        <w:t xml:space="preserve"> </w:t>
      </w:r>
    </w:p>
  </w:footnote>
  <w:footnote w:id="13">
    <w:p w14:paraId="67AB548D" w14:textId="77777777" w:rsidR="0041231F" w:rsidRPr="006F663B" w:rsidRDefault="000B16B6" w:rsidP="0041231F">
      <w:pPr>
        <w:pStyle w:val="Notedebasdepage"/>
      </w:pPr>
      <w:r>
        <w:rPr>
          <w:rStyle w:val="Appelnotedebasdep"/>
        </w:rPr>
        <w:footnoteRef/>
      </w:r>
      <w:r>
        <w:t xml:space="preserve"> </w:t>
      </w:r>
      <w:r w:rsidRPr="00174904">
        <w:t>Réseau québécois pour l’équité, la diversité et l’inclusion (RQED)</w:t>
      </w:r>
      <w:r>
        <w:t xml:space="preserve">. (2022). </w:t>
      </w:r>
      <w:r w:rsidRPr="006F663B">
        <w:rPr>
          <w:i/>
          <w:iCs/>
        </w:rPr>
        <w:t>EDI 101</w:t>
      </w:r>
      <w:r w:rsidRPr="006F663B">
        <w:t xml:space="preserve">. </w:t>
      </w:r>
      <w:hyperlink r:id="rId11" w:anchor="edi101" w:history="1">
        <w:r w:rsidRPr="006F663B">
          <w:rPr>
            <w:rStyle w:val="Lienhypertexte"/>
          </w:rPr>
          <w:t>https://rqedi.com/a-propos-de-nous/#edi101</w:t>
        </w:r>
      </w:hyperlink>
      <w:r w:rsidRPr="006F663B">
        <w:t xml:space="preserve"> </w:t>
      </w:r>
    </w:p>
  </w:footnote>
  <w:footnote w:id="14">
    <w:p w14:paraId="67AB548E" w14:textId="77777777" w:rsidR="00D27298" w:rsidRPr="00DD5A56" w:rsidRDefault="000B16B6" w:rsidP="00D27298">
      <w:pPr>
        <w:pStyle w:val="Notedebasdepage"/>
      </w:pPr>
      <w:r>
        <w:rPr>
          <w:rStyle w:val="Appelnotedebasdep"/>
        </w:rPr>
        <w:footnoteRef/>
      </w:r>
      <w:r w:rsidR="0041231F">
        <w:t xml:space="preserve"> Office québécois de la langue française (OQLF). (2005). </w:t>
      </w:r>
      <w:r w:rsidR="0041231F" w:rsidRPr="00F919A3">
        <w:rPr>
          <w:i/>
          <w:iCs/>
        </w:rPr>
        <w:t>Intégration</w:t>
      </w:r>
      <w:r w:rsidR="0041231F">
        <w:t xml:space="preserve">. </w:t>
      </w:r>
      <w:hyperlink r:id="rId12" w:history="1">
        <w:r w:rsidR="00C53690" w:rsidRPr="000B761E">
          <w:rPr>
            <w:rStyle w:val="Lienhypertexte"/>
          </w:rPr>
          <w:t>https://vitrinelinguistique.oqlf.gouv.qc.ca/fiche-gdt/fiche/26538032/integration?utm_campaign=Redirection%20des%20anciens%20outils&amp;utm_content=id_fiche%3D26538032&amp;utm_source=GDT</w:t>
        </w:r>
      </w:hyperlink>
      <w:r w:rsidR="0041231F">
        <w:t xml:space="preserve"> </w:t>
      </w:r>
    </w:p>
  </w:footnote>
  <w:footnote w:id="15">
    <w:p w14:paraId="67AB548F" w14:textId="77777777" w:rsidR="00C357AC" w:rsidRPr="00802BBE" w:rsidRDefault="000B16B6" w:rsidP="00C357AC">
      <w:pPr>
        <w:pStyle w:val="Notedebasdepage"/>
        <w:rPr>
          <w:color w:val="0563C1" w:themeColor="hyperlink"/>
          <w:u w:val="single"/>
        </w:rPr>
      </w:pPr>
      <w:r>
        <w:rPr>
          <w:rStyle w:val="Appelnotedebasdep"/>
        </w:rPr>
        <w:footnoteRef/>
      </w:r>
      <w:r>
        <w:t xml:space="preserve"> Office québécois de la langue française (2019). </w:t>
      </w:r>
      <w:r w:rsidRPr="000A14A4">
        <w:rPr>
          <w:i/>
          <w:iCs/>
        </w:rPr>
        <w:t>Obstacle</w:t>
      </w:r>
      <w:r>
        <w:t xml:space="preserve">. </w:t>
      </w:r>
      <w:hyperlink r:id="rId13" w:history="1">
        <w:r w:rsidRPr="00D07F7D">
          <w:rPr>
            <w:rStyle w:val="Lienhypertexte"/>
          </w:rPr>
          <w:t>https://vitrinelinguistique.oqlf.gouv.qc.ca/fiche-gdt/fiche/26544750/obstacle</w:t>
        </w:r>
      </w:hyperlink>
    </w:p>
  </w:footnote>
  <w:footnote w:id="16">
    <w:p w14:paraId="67AB5490" w14:textId="77777777" w:rsidR="00C357AC" w:rsidRDefault="000B16B6" w:rsidP="00C357AC">
      <w:pPr>
        <w:pStyle w:val="Notedebasdepage"/>
      </w:pPr>
      <w:r>
        <w:rPr>
          <w:rStyle w:val="Appelnotedebasdep"/>
        </w:rPr>
        <w:footnoteRef/>
      </w:r>
      <w:r>
        <w:t xml:space="preserve"> Ibid.</w:t>
      </w:r>
    </w:p>
  </w:footnote>
  <w:footnote w:id="17">
    <w:p w14:paraId="67AB5491" w14:textId="77777777" w:rsidR="004E4625" w:rsidRPr="003852DF" w:rsidRDefault="000B16B6" w:rsidP="004E4625">
      <w:pPr>
        <w:pStyle w:val="Notedebasdepage"/>
        <w:rPr>
          <w:lang w:val="fr-CA"/>
        </w:rPr>
      </w:pPr>
      <w:r w:rsidRPr="003852DF">
        <w:rPr>
          <w:rStyle w:val="Appelnotedebasdep"/>
        </w:rPr>
        <w:footnoteRef/>
      </w:r>
      <w:r w:rsidRPr="003852DF">
        <w:t xml:space="preserve"> Association nationale des étudiant-e-s handicapé-e-s au niveau postsecondaire (NEADS). (2023). </w:t>
      </w:r>
      <w:r w:rsidRPr="003852DF">
        <w:rPr>
          <w:i/>
          <w:iCs/>
        </w:rPr>
        <w:t>Améliorer l’accessibilité dans les établissements d’enseignement postsecondaire : guide à l’intention des fournisseurs de services aux personnes handicapées</w:t>
      </w:r>
      <w:r w:rsidRPr="003852DF">
        <w:t xml:space="preserve">. </w:t>
      </w:r>
      <w:hyperlink r:id="rId14" w:history="1">
        <w:r w:rsidRPr="003852DF">
          <w:rPr>
            <w:rStyle w:val="Lienhypertexte"/>
          </w:rPr>
          <w:t>https://www.neads.ca/fr/norc/eag/eag_fr.pdf</w:t>
        </w:r>
      </w:hyperlink>
      <w:r w:rsidRPr="003852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5480" w14:textId="77777777" w:rsidR="00102332" w:rsidRDefault="000B16B6" w:rsidP="00FA014E">
    <w:pPr>
      <w:jc w:val="both"/>
    </w:pPr>
    <w:r w:rsidRPr="002B2EC2">
      <w:rPr>
        <w:rFonts w:ascii="Arial Narrow" w:hAnsi="Arial Narrow"/>
        <w:b/>
        <w:color w:val="7F7F7F" w:themeColor="text1" w:themeTint="80"/>
        <w:sz w:val="28"/>
        <w:szCs w:val="20"/>
      </w:rPr>
      <w:t xml:space="preserve">Politique institutionnelle </w:t>
    </w:r>
    <w:r w:rsidR="00946681" w:rsidRPr="002B2EC2">
      <w:rPr>
        <w:rFonts w:ascii="Arial Narrow" w:hAnsi="Arial Narrow"/>
        <w:b/>
        <w:color w:val="7F7F7F" w:themeColor="text1" w:themeTint="80"/>
        <w:sz w:val="28"/>
        <w:szCs w:val="20"/>
      </w:rPr>
      <w:t xml:space="preserve">en matière </w:t>
    </w:r>
    <w:r w:rsidR="00395857" w:rsidRPr="002B2EC2">
      <w:rPr>
        <w:rFonts w:ascii="Arial Narrow" w:hAnsi="Arial Narrow"/>
        <w:b/>
        <w:color w:val="7F7F7F" w:themeColor="text1" w:themeTint="80"/>
        <w:sz w:val="28"/>
        <w:szCs w:val="20"/>
      </w:rPr>
      <w:t>d’</w:t>
    </w:r>
    <w:r w:rsidRPr="002B2EC2">
      <w:rPr>
        <w:rFonts w:ascii="Arial Narrow" w:hAnsi="Arial Narrow"/>
        <w:b/>
        <w:color w:val="7F7F7F" w:themeColor="text1" w:themeTint="80"/>
        <w:sz w:val="28"/>
        <w:szCs w:val="20"/>
      </w:rPr>
      <w:t>inclusion</w:t>
    </w:r>
    <w:r w:rsidR="00CA4562" w:rsidRPr="002B2EC2">
      <w:rPr>
        <w:rFonts w:ascii="Arial Narrow" w:hAnsi="Arial Narrow"/>
        <w:b/>
        <w:color w:val="7F7F7F" w:themeColor="text1" w:themeTint="80"/>
        <w:sz w:val="28"/>
        <w:szCs w:val="20"/>
      </w:rPr>
      <w:t>, d’accessibilité</w:t>
    </w:r>
    <w:r w:rsidRPr="002B2EC2">
      <w:rPr>
        <w:rFonts w:ascii="Arial Narrow" w:hAnsi="Arial Narrow"/>
        <w:b/>
        <w:color w:val="7F7F7F" w:themeColor="text1" w:themeTint="80"/>
        <w:sz w:val="28"/>
        <w:szCs w:val="20"/>
      </w:rPr>
      <w:t xml:space="preserve"> et </w:t>
    </w:r>
    <w:r w:rsidR="00CB25C1" w:rsidRPr="002B2EC2">
      <w:rPr>
        <w:rFonts w:ascii="Arial Narrow" w:hAnsi="Arial Narrow"/>
        <w:b/>
        <w:color w:val="7F7F7F" w:themeColor="text1" w:themeTint="80"/>
        <w:sz w:val="28"/>
        <w:szCs w:val="20"/>
      </w:rPr>
      <w:t>de</w:t>
    </w:r>
    <w:r w:rsidRPr="002B2EC2">
      <w:rPr>
        <w:rFonts w:ascii="Arial Narrow" w:hAnsi="Arial Narrow"/>
        <w:b/>
        <w:color w:val="7F7F7F" w:themeColor="text1" w:themeTint="80"/>
        <w:sz w:val="28"/>
        <w:szCs w:val="20"/>
      </w:rPr>
      <w:t xml:space="preserve"> soutien </w:t>
    </w:r>
    <w:r w:rsidR="007048ED" w:rsidRPr="002B2EC2">
      <w:rPr>
        <w:rFonts w:ascii="Arial Narrow" w:hAnsi="Arial Narrow"/>
        <w:b/>
        <w:color w:val="7F7F7F" w:themeColor="text1" w:themeTint="80"/>
        <w:sz w:val="28"/>
        <w:szCs w:val="20"/>
      </w:rPr>
      <w:t>de</w:t>
    </w:r>
    <w:r w:rsidR="00917ED1" w:rsidRPr="002B2EC2">
      <w:rPr>
        <w:rFonts w:ascii="Arial Narrow" w:hAnsi="Arial Narrow"/>
        <w:b/>
        <w:color w:val="7F7F7F" w:themeColor="text1" w:themeTint="80"/>
        <w:sz w:val="28"/>
        <w:szCs w:val="20"/>
      </w:rPr>
      <w:t xml:space="preserve"> </w:t>
    </w:r>
    <w:r w:rsidRPr="002B2EC2">
      <w:rPr>
        <w:rFonts w:ascii="Arial Narrow" w:hAnsi="Arial Narrow"/>
        <w:b/>
        <w:color w:val="7F7F7F" w:themeColor="text1" w:themeTint="80"/>
        <w:sz w:val="28"/>
        <w:szCs w:val="20"/>
      </w:rPr>
      <w:t xml:space="preserve">la population étudiante </w:t>
    </w:r>
    <w:r w:rsidR="00AC427D" w:rsidRPr="002B2EC2">
      <w:rPr>
        <w:rFonts w:ascii="Arial Narrow" w:hAnsi="Arial Narrow"/>
        <w:b/>
        <w:color w:val="7F7F7F" w:themeColor="text1" w:themeTint="80"/>
        <w:sz w:val="28"/>
        <w:szCs w:val="20"/>
      </w:rPr>
      <w:t>en situation de handicap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C1E"/>
    <w:multiLevelType w:val="hybridMultilevel"/>
    <w:tmpl w:val="0E764BC8"/>
    <w:lvl w:ilvl="0" w:tplc="F6FCA8AA">
      <w:start w:val="1"/>
      <w:numFmt w:val="bullet"/>
      <w:lvlText w:val=""/>
      <w:lvlJc w:val="left"/>
      <w:pPr>
        <w:ind w:left="720" w:hanging="360"/>
      </w:pPr>
      <w:rPr>
        <w:rFonts w:ascii="Symbol" w:hAnsi="Symbol" w:hint="default"/>
      </w:rPr>
    </w:lvl>
    <w:lvl w:ilvl="1" w:tplc="178CA9D0" w:tentative="1">
      <w:start w:val="1"/>
      <w:numFmt w:val="bullet"/>
      <w:lvlText w:val="o"/>
      <w:lvlJc w:val="left"/>
      <w:pPr>
        <w:ind w:left="1440" w:hanging="360"/>
      </w:pPr>
      <w:rPr>
        <w:rFonts w:ascii="Courier New" w:hAnsi="Courier New" w:cs="Courier New" w:hint="default"/>
      </w:rPr>
    </w:lvl>
    <w:lvl w:ilvl="2" w:tplc="0F989BFA" w:tentative="1">
      <w:start w:val="1"/>
      <w:numFmt w:val="bullet"/>
      <w:lvlText w:val=""/>
      <w:lvlJc w:val="left"/>
      <w:pPr>
        <w:ind w:left="2160" w:hanging="360"/>
      </w:pPr>
      <w:rPr>
        <w:rFonts w:ascii="Wingdings" w:hAnsi="Wingdings" w:hint="default"/>
      </w:rPr>
    </w:lvl>
    <w:lvl w:ilvl="3" w:tplc="59162620" w:tentative="1">
      <w:start w:val="1"/>
      <w:numFmt w:val="bullet"/>
      <w:lvlText w:val=""/>
      <w:lvlJc w:val="left"/>
      <w:pPr>
        <w:ind w:left="2880" w:hanging="360"/>
      </w:pPr>
      <w:rPr>
        <w:rFonts w:ascii="Symbol" w:hAnsi="Symbol" w:hint="default"/>
      </w:rPr>
    </w:lvl>
    <w:lvl w:ilvl="4" w:tplc="103C0CF6" w:tentative="1">
      <w:start w:val="1"/>
      <w:numFmt w:val="bullet"/>
      <w:lvlText w:val="o"/>
      <w:lvlJc w:val="left"/>
      <w:pPr>
        <w:ind w:left="3600" w:hanging="360"/>
      </w:pPr>
      <w:rPr>
        <w:rFonts w:ascii="Courier New" w:hAnsi="Courier New" w:cs="Courier New" w:hint="default"/>
      </w:rPr>
    </w:lvl>
    <w:lvl w:ilvl="5" w:tplc="78560852" w:tentative="1">
      <w:start w:val="1"/>
      <w:numFmt w:val="bullet"/>
      <w:lvlText w:val=""/>
      <w:lvlJc w:val="left"/>
      <w:pPr>
        <w:ind w:left="4320" w:hanging="360"/>
      </w:pPr>
      <w:rPr>
        <w:rFonts w:ascii="Wingdings" w:hAnsi="Wingdings" w:hint="default"/>
      </w:rPr>
    </w:lvl>
    <w:lvl w:ilvl="6" w:tplc="99E08B14" w:tentative="1">
      <w:start w:val="1"/>
      <w:numFmt w:val="bullet"/>
      <w:lvlText w:val=""/>
      <w:lvlJc w:val="left"/>
      <w:pPr>
        <w:ind w:left="5040" w:hanging="360"/>
      </w:pPr>
      <w:rPr>
        <w:rFonts w:ascii="Symbol" w:hAnsi="Symbol" w:hint="default"/>
      </w:rPr>
    </w:lvl>
    <w:lvl w:ilvl="7" w:tplc="1F7EA8CE" w:tentative="1">
      <w:start w:val="1"/>
      <w:numFmt w:val="bullet"/>
      <w:lvlText w:val="o"/>
      <w:lvlJc w:val="left"/>
      <w:pPr>
        <w:ind w:left="5760" w:hanging="360"/>
      </w:pPr>
      <w:rPr>
        <w:rFonts w:ascii="Courier New" w:hAnsi="Courier New" w:cs="Courier New" w:hint="default"/>
      </w:rPr>
    </w:lvl>
    <w:lvl w:ilvl="8" w:tplc="90EC4984" w:tentative="1">
      <w:start w:val="1"/>
      <w:numFmt w:val="bullet"/>
      <w:lvlText w:val=""/>
      <w:lvlJc w:val="left"/>
      <w:pPr>
        <w:ind w:left="6480" w:hanging="360"/>
      </w:pPr>
      <w:rPr>
        <w:rFonts w:ascii="Wingdings" w:hAnsi="Wingdings" w:hint="default"/>
      </w:rPr>
    </w:lvl>
  </w:abstractNum>
  <w:abstractNum w:abstractNumId="1" w15:restartNumberingAfterBreak="0">
    <w:nsid w:val="0A0928D3"/>
    <w:multiLevelType w:val="hybridMultilevel"/>
    <w:tmpl w:val="7BCEE9D6"/>
    <w:lvl w:ilvl="0" w:tplc="BB728C08">
      <w:start w:val="1"/>
      <w:numFmt w:val="bullet"/>
      <w:lvlText w:val=""/>
      <w:lvlJc w:val="left"/>
      <w:pPr>
        <w:ind w:left="1170" w:hanging="360"/>
      </w:pPr>
      <w:rPr>
        <w:rFonts w:ascii="Symbol" w:hAnsi="Symbol" w:hint="default"/>
      </w:rPr>
    </w:lvl>
    <w:lvl w:ilvl="1" w:tplc="9838122E" w:tentative="1">
      <w:start w:val="1"/>
      <w:numFmt w:val="bullet"/>
      <w:lvlText w:val="o"/>
      <w:lvlJc w:val="left"/>
      <w:pPr>
        <w:ind w:left="1890" w:hanging="360"/>
      </w:pPr>
      <w:rPr>
        <w:rFonts w:ascii="Courier New" w:hAnsi="Courier New" w:cs="Courier New" w:hint="default"/>
      </w:rPr>
    </w:lvl>
    <w:lvl w:ilvl="2" w:tplc="E63E75E4" w:tentative="1">
      <w:start w:val="1"/>
      <w:numFmt w:val="bullet"/>
      <w:lvlText w:val=""/>
      <w:lvlJc w:val="left"/>
      <w:pPr>
        <w:ind w:left="2610" w:hanging="360"/>
      </w:pPr>
      <w:rPr>
        <w:rFonts w:ascii="Wingdings" w:hAnsi="Wingdings" w:hint="default"/>
      </w:rPr>
    </w:lvl>
    <w:lvl w:ilvl="3" w:tplc="34B46D44" w:tentative="1">
      <w:start w:val="1"/>
      <w:numFmt w:val="bullet"/>
      <w:lvlText w:val=""/>
      <w:lvlJc w:val="left"/>
      <w:pPr>
        <w:ind w:left="3330" w:hanging="360"/>
      </w:pPr>
      <w:rPr>
        <w:rFonts w:ascii="Symbol" w:hAnsi="Symbol" w:hint="default"/>
      </w:rPr>
    </w:lvl>
    <w:lvl w:ilvl="4" w:tplc="59C8E79A" w:tentative="1">
      <w:start w:val="1"/>
      <w:numFmt w:val="bullet"/>
      <w:lvlText w:val="o"/>
      <w:lvlJc w:val="left"/>
      <w:pPr>
        <w:ind w:left="4050" w:hanging="360"/>
      </w:pPr>
      <w:rPr>
        <w:rFonts w:ascii="Courier New" w:hAnsi="Courier New" w:cs="Courier New" w:hint="default"/>
      </w:rPr>
    </w:lvl>
    <w:lvl w:ilvl="5" w:tplc="9AFAE9B0" w:tentative="1">
      <w:start w:val="1"/>
      <w:numFmt w:val="bullet"/>
      <w:lvlText w:val=""/>
      <w:lvlJc w:val="left"/>
      <w:pPr>
        <w:ind w:left="4770" w:hanging="360"/>
      </w:pPr>
      <w:rPr>
        <w:rFonts w:ascii="Wingdings" w:hAnsi="Wingdings" w:hint="default"/>
      </w:rPr>
    </w:lvl>
    <w:lvl w:ilvl="6" w:tplc="CA84B536" w:tentative="1">
      <w:start w:val="1"/>
      <w:numFmt w:val="bullet"/>
      <w:lvlText w:val=""/>
      <w:lvlJc w:val="left"/>
      <w:pPr>
        <w:ind w:left="5490" w:hanging="360"/>
      </w:pPr>
      <w:rPr>
        <w:rFonts w:ascii="Symbol" w:hAnsi="Symbol" w:hint="default"/>
      </w:rPr>
    </w:lvl>
    <w:lvl w:ilvl="7" w:tplc="55341608" w:tentative="1">
      <w:start w:val="1"/>
      <w:numFmt w:val="bullet"/>
      <w:lvlText w:val="o"/>
      <w:lvlJc w:val="left"/>
      <w:pPr>
        <w:ind w:left="6210" w:hanging="360"/>
      </w:pPr>
      <w:rPr>
        <w:rFonts w:ascii="Courier New" w:hAnsi="Courier New" w:cs="Courier New" w:hint="default"/>
      </w:rPr>
    </w:lvl>
    <w:lvl w:ilvl="8" w:tplc="718C9F74" w:tentative="1">
      <w:start w:val="1"/>
      <w:numFmt w:val="bullet"/>
      <w:lvlText w:val=""/>
      <w:lvlJc w:val="left"/>
      <w:pPr>
        <w:ind w:left="6930" w:hanging="360"/>
      </w:pPr>
      <w:rPr>
        <w:rFonts w:ascii="Wingdings" w:hAnsi="Wingdings" w:hint="default"/>
      </w:rPr>
    </w:lvl>
  </w:abstractNum>
  <w:abstractNum w:abstractNumId="2" w15:restartNumberingAfterBreak="0">
    <w:nsid w:val="0C1C4CF5"/>
    <w:multiLevelType w:val="hybridMultilevel"/>
    <w:tmpl w:val="2C7E4F48"/>
    <w:lvl w:ilvl="0" w:tplc="397A5994">
      <w:start w:val="1"/>
      <w:numFmt w:val="bullet"/>
      <w:lvlText w:val=""/>
      <w:lvlJc w:val="left"/>
      <w:pPr>
        <w:ind w:left="720" w:hanging="360"/>
      </w:pPr>
      <w:rPr>
        <w:rFonts w:ascii="Symbol" w:hAnsi="Symbol" w:hint="default"/>
      </w:rPr>
    </w:lvl>
    <w:lvl w:ilvl="1" w:tplc="DAA488FA" w:tentative="1">
      <w:start w:val="1"/>
      <w:numFmt w:val="bullet"/>
      <w:lvlText w:val="o"/>
      <w:lvlJc w:val="left"/>
      <w:pPr>
        <w:ind w:left="1440" w:hanging="360"/>
      </w:pPr>
      <w:rPr>
        <w:rFonts w:ascii="Courier New" w:hAnsi="Courier New" w:cs="Courier New" w:hint="default"/>
      </w:rPr>
    </w:lvl>
    <w:lvl w:ilvl="2" w:tplc="7B10BB3A" w:tentative="1">
      <w:start w:val="1"/>
      <w:numFmt w:val="bullet"/>
      <w:lvlText w:val=""/>
      <w:lvlJc w:val="left"/>
      <w:pPr>
        <w:ind w:left="2160" w:hanging="360"/>
      </w:pPr>
      <w:rPr>
        <w:rFonts w:ascii="Wingdings" w:hAnsi="Wingdings" w:hint="default"/>
      </w:rPr>
    </w:lvl>
    <w:lvl w:ilvl="3" w:tplc="436032EA" w:tentative="1">
      <w:start w:val="1"/>
      <w:numFmt w:val="bullet"/>
      <w:lvlText w:val=""/>
      <w:lvlJc w:val="left"/>
      <w:pPr>
        <w:ind w:left="2880" w:hanging="360"/>
      </w:pPr>
      <w:rPr>
        <w:rFonts w:ascii="Symbol" w:hAnsi="Symbol" w:hint="default"/>
      </w:rPr>
    </w:lvl>
    <w:lvl w:ilvl="4" w:tplc="B5BA2C50" w:tentative="1">
      <w:start w:val="1"/>
      <w:numFmt w:val="bullet"/>
      <w:lvlText w:val="o"/>
      <w:lvlJc w:val="left"/>
      <w:pPr>
        <w:ind w:left="3600" w:hanging="360"/>
      </w:pPr>
      <w:rPr>
        <w:rFonts w:ascii="Courier New" w:hAnsi="Courier New" w:cs="Courier New" w:hint="default"/>
      </w:rPr>
    </w:lvl>
    <w:lvl w:ilvl="5" w:tplc="6A303A0A" w:tentative="1">
      <w:start w:val="1"/>
      <w:numFmt w:val="bullet"/>
      <w:lvlText w:val=""/>
      <w:lvlJc w:val="left"/>
      <w:pPr>
        <w:ind w:left="4320" w:hanging="360"/>
      </w:pPr>
      <w:rPr>
        <w:rFonts w:ascii="Wingdings" w:hAnsi="Wingdings" w:hint="default"/>
      </w:rPr>
    </w:lvl>
    <w:lvl w:ilvl="6" w:tplc="2084DE1A" w:tentative="1">
      <w:start w:val="1"/>
      <w:numFmt w:val="bullet"/>
      <w:lvlText w:val=""/>
      <w:lvlJc w:val="left"/>
      <w:pPr>
        <w:ind w:left="5040" w:hanging="360"/>
      </w:pPr>
      <w:rPr>
        <w:rFonts w:ascii="Symbol" w:hAnsi="Symbol" w:hint="default"/>
      </w:rPr>
    </w:lvl>
    <w:lvl w:ilvl="7" w:tplc="0B4A8EAC" w:tentative="1">
      <w:start w:val="1"/>
      <w:numFmt w:val="bullet"/>
      <w:lvlText w:val="o"/>
      <w:lvlJc w:val="left"/>
      <w:pPr>
        <w:ind w:left="5760" w:hanging="360"/>
      </w:pPr>
      <w:rPr>
        <w:rFonts w:ascii="Courier New" w:hAnsi="Courier New" w:cs="Courier New" w:hint="default"/>
      </w:rPr>
    </w:lvl>
    <w:lvl w:ilvl="8" w:tplc="EE1C614C" w:tentative="1">
      <w:start w:val="1"/>
      <w:numFmt w:val="bullet"/>
      <w:lvlText w:val=""/>
      <w:lvlJc w:val="left"/>
      <w:pPr>
        <w:ind w:left="6480" w:hanging="360"/>
      </w:pPr>
      <w:rPr>
        <w:rFonts w:ascii="Wingdings" w:hAnsi="Wingdings" w:hint="default"/>
      </w:rPr>
    </w:lvl>
  </w:abstractNum>
  <w:abstractNum w:abstractNumId="3" w15:restartNumberingAfterBreak="0">
    <w:nsid w:val="11325A33"/>
    <w:multiLevelType w:val="hybridMultilevel"/>
    <w:tmpl w:val="218C38E0"/>
    <w:lvl w:ilvl="0" w:tplc="B18859D2">
      <w:start w:val="1"/>
      <w:numFmt w:val="bullet"/>
      <w:lvlText w:val=""/>
      <w:lvlJc w:val="left"/>
      <w:pPr>
        <w:ind w:left="720" w:hanging="360"/>
      </w:pPr>
      <w:rPr>
        <w:rFonts w:ascii="Symbol" w:hAnsi="Symbol" w:hint="default"/>
      </w:rPr>
    </w:lvl>
    <w:lvl w:ilvl="1" w:tplc="4C8623EC" w:tentative="1">
      <w:start w:val="1"/>
      <w:numFmt w:val="bullet"/>
      <w:lvlText w:val="o"/>
      <w:lvlJc w:val="left"/>
      <w:pPr>
        <w:ind w:left="1440" w:hanging="360"/>
      </w:pPr>
      <w:rPr>
        <w:rFonts w:ascii="Courier New" w:hAnsi="Courier New" w:cs="Courier New" w:hint="default"/>
      </w:rPr>
    </w:lvl>
    <w:lvl w:ilvl="2" w:tplc="802C9306" w:tentative="1">
      <w:start w:val="1"/>
      <w:numFmt w:val="bullet"/>
      <w:lvlText w:val=""/>
      <w:lvlJc w:val="left"/>
      <w:pPr>
        <w:ind w:left="2160" w:hanging="360"/>
      </w:pPr>
      <w:rPr>
        <w:rFonts w:ascii="Wingdings" w:hAnsi="Wingdings" w:hint="default"/>
      </w:rPr>
    </w:lvl>
    <w:lvl w:ilvl="3" w:tplc="CB8A2416" w:tentative="1">
      <w:start w:val="1"/>
      <w:numFmt w:val="bullet"/>
      <w:lvlText w:val=""/>
      <w:lvlJc w:val="left"/>
      <w:pPr>
        <w:ind w:left="2880" w:hanging="360"/>
      </w:pPr>
      <w:rPr>
        <w:rFonts w:ascii="Symbol" w:hAnsi="Symbol" w:hint="default"/>
      </w:rPr>
    </w:lvl>
    <w:lvl w:ilvl="4" w:tplc="E18A23A4" w:tentative="1">
      <w:start w:val="1"/>
      <w:numFmt w:val="bullet"/>
      <w:lvlText w:val="o"/>
      <w:lvlJc w:val="left"/>
      <w:pPr>
        <w:ind w:left="3600" w:hanging="360"/>
      </w:pPr>
      <w:rPr>
        <w:rFonts w:ascii="Courier New" w:hAnsi="Courier New" w:cs="Courier New" w:hint="default"/>
      </w:rPr>
    </w:lvl>
    <w:lvl w:ilvl="5" w:tplc="A6767230" w:tentative="1">
      <w:start w:val="1"/>
      <w:numFmt w:val="bullet"/>
      <w:lvlText w:val=""/>
      <w:lvlJc w:val="left"/>
      <w:pPr>
        <w:ind w:left="4320" w:hanging="360"/>
      </w:pPr>
      <w:rPr>
        <w:rFonts w:ascii="Wingdings" w:hAnsi="Wingdings" w:hint="default"/>
      </w:rPr>
    </w:lvl>
    <w:lvl w:ilvl="6" w:tplc="0D2CB85A" w:tentative="1">
      <w:start w:val="1"/>
      <w:numFmt w:val="bullet"/>
      <w:lvlText w:val=""/>
      <w:lvlJc w:val="left"/>
      <w:pPr>
        <w:ind w:left="5040" w:hanging="360"/>
      </w:pPr>
      <w:rPr>
        <w:rFonts w:ascii="Symbol" w:hAnsi="Symbol" w:hint="default"/>
      </w:rPr>
    </w:lvl>
    <w:lvl w:ilvl="7" w:tplc="E954D058" w:tentative="1">
      <w:start w:val="1"/>
      <w:numFmt w:val="bullet"/>
      <w:lvlText w:val="o"/>
      <w:lvlJc w:val="left"/>
      <w:pPr>
        <w:ind w:left="5760" w:hanging="360"/>
      </w:pPr>
      <w:rPr>
        <w:rFonts w:ascii="Courier New" w:hAnsi="Courier New" w:cs="Courier New" w:hint="default"/>
      </w:rPr>
    </w:lvl>
    <w:lvl w:ilvl="8" w:tplc="3E12B5A4" w:tentative="1">
      <w:start w:val="1"/>
      <w:numFmt w:val="bullet"/>
      <w:lvlText w:val=""/>
      <w:lvlJc w:val="left"/>
      <w:pPr>
        <w:ind w:left="6480" w:hanging="360"/>
      </w:pPr>
      <w:rPr>
        <w:rFonts w:ascii="Wingdings" w:hAnsi="Wingdings" w:hint="default"/>
      </w:rPr>
    </w:lvl>
  </w:abstractNum>
  <w:abstractNum w:abstractNumId="4" w15:restartNumberingAfterBreak="0">
    <w:nsid w:val="11ED63F7"/>
    <w:multiLevelType w:val="hybridMultilevel"/>
    <w:tmpl w:val="74E293E0"/>
    <w:lvl w:ilvl="0" w:tplc="3340A5CE">
      <w:start w:val="1"/>
      <w:numFmt w:val="bullet"/>
      <w:lvlText w:val=""/>
      <w:lvlJc w:val="left"/>
      <w:pPr>
        <w:ind w:left="720" w:hanging="360"/>
      </w:pPr>
      <w:rPr>
        <w:rFonts w:ascii="Symbol" w:hAnsi="Symbol" w:hint="default"/>
      </w:rPr>
    </w:lvl>
    <w:lvl w:ilvl="1" w:tplc="587E5530" w:tentative="1">
      <w:start w:val="1"/>
      <w:numFmt w:val="bullet"/>
      <w:lvlText w:val="o"/>
      <w:lvlJc w:val="left"/>
      <w:pPr>
        <w:ind w:left="1440" w:hanging="360"/>
      </w:pPr>
      <w:rPr>
        <w:rFonts w:ascii="Courier New" w:hAnsi="Courier New" w:cs="Courier New" w:hint="default"/>
      </w:rPr>
    </w:lvl>
    <w:lvl w:ilvl="2" w:tplc="9244C144" w:tentative="1">
      <w:start w:val="1"/>
      <w:numFmt w:val="bullet"/>
      <w:lvlText w:val=""/>
      <w:lvlJc w:val="left"/>
      <w:pPr>
        <w:ind w:left="2160" w:hanging="360"/>
      </w:pPr>
      <w:rPr>
        <w:rFonts w:ascii="Wingdings" w:hAnsi="Wingdings" w:hint="default"/>
      </w:rPr>
    </w:lvl>
    <w:lvl w:ilvl="3" w:tplc="C3DC535C" w:tentative="1">
      <w:start w:val="1"/>
      <w:numFmt w:val="bullet"/>
      <w:lvlText w:val=""/>
      <w:lvlJc w:val="left"/>
      <w:pPr>
        <w:ind w:left="2880" w:hanging="360"/>
      </w:pPr>
      <w:rPr>
        <w:rFonts w:ascii="Symbol" w:hAnsi="Symbol" w:hint="default"/>
      </w:rPr>
    </w:lvl>
    <w:lvl w:ilvl="4" w:tplc="465CB7AC" w:tentative="1">
      <w:start w:val="1"/>
      <w:numFmt w:val="bullet"/>
      <w:lvlText w:val="o"/>
      <w:lvlJc w:val="left"/>
      <w:pPr>
        <w:ind w:left="3600" w:hanging="360"/>
      </w:pPr>
      <w:rPr>
        <w:rFonts w:ascii="Courier New" w:hAnsi="Courier New" w:cs="Courier New" w:hint="default"/>
      </w:rPr>
    </w:lvl>
    <w:lvl w:ilvl="5" w:tplc="D88AC680" w:tentative="1">
      <w:start w:val="1"/>
      <w:numFmt w:val="bullet"/>
      <w:lvlText w:val=""/>
      <w:lvlJc w:val="left"/>
      <w:pPr>
        <w:ind w:left="4320" w:hanging="360"/>
      </w:pPr>
      <w:rPr>
        <w:rFonts w:ascii="Wingdings" w:hAnsi="Wingdings" w:hint="default"/>
      </w:rPr>
    </w:lvl>
    <w:lvl w:ilvl="6" w:tplc="A88EC454" w:tentative="1">
      <w:start w:val="1"/>
      <w:numFmt w:val="bullet"/>
      <w:lvlText w:val=""/>
      <w:lvlJc w:val="left"/>
      <w:pPr>
        <w:ind w:left="5040" w:hanging="360"/>
      </w:pPr>
      <w:rPr>
        <w:rFonts w:ascii="Symbol" w:hAnsi="Symbol" w:hint="default"/>
      </w:rPr>
    </w:lvl>
    <w:lvl w:ilvl="7" w:tplc="3E3CF8E6" w:tentative="1">
      <w:start w:val="1"/>
      <w:numFmt w:val="bullet"/>
      <w:lvlText w:val="o"/>
      <w:lvlJc w:val="left"/>
      <w:pPr>
        <w:ind w:left="5760" w:hanging="360"/>
      </w:pPr>
      <w:rPr>
        <w:rFonts w:ascii="Courier New" w:hAnsi="Courier New" w:cs="Courier New" w:hint="default"/>
      </w:rPr>
    </w:lvl>
    <w:lvl w:ilvl="8" w:tplc="13F29E6A" w:tentative="1">
      <w:start w:val="1"/>
      <w:numFmt w:val="bullet"/>
      <w:lvlText w:val=""/>
      <w:lvlJc w:val="left"/>
      <w:pPr>
        <w:ind w:left="6480" w:hanging="360"/>
      </w:pPr>
      <w:rPr>
        <w:rFonts w:ascii="Wingdings" w:hAnsi="Wingdings" w:hint="default"/>
      </w:rPr>
    </w:lvl>
  </w:abstractNum>
  <w:abstractNum w:abstractNumId="5" w15:restartNumberingAfterBreak="0">
    <w:nsid w:val="1E0E2473"/>
    <w:multiLevelType w:val="hybridMultilevel"/>
    <w:tmpl w:val="C7F83332"/>
    <w:lvl w:ilvl="0" w:tplc="D19E15F2">
      <w:start w:val="1"/>
      <w:numFmt w:val="bullet"/>
      <w:lvlText w:val=""/>
      <w:lvlJc w:val="left"/>
      <w:pPr>
        <w:ind w:left="1068" w:hanging="360"/>
      </w:pPr>
      <w:rPr>
        <w:rFonts w:ascii="Symbol" w:hAnsi="Symbol" w:hint="default"/>
      </w:rPr>
    </w:lvl>
    <w:lvl w:ilvl="1" w:tplc="32AAF370">
      <w:start w:val="1"/>
      <w:numFmt w:val="bullet"/>
      <w:lvlText w:val="o"/>
      <w:lvlJc w:val="left"/>
      <w:pPr>
        <w:ind w:left="1788" w:hanging="360"/>
      </w:pPr>
      <w:rPr>
        <w:rFonts w:ascii="Courier New" w:hAnsi="Courier New" w:cs="Courier New" w:hint="default"/>
      </w:rPr>
    </w:lvl>
    <w:lvl w:ilvl="2" w:tplc="A1D02C12" w:tentative="1">
      <w:start w:val="1"/>
      <w:numFmt w:val="bullet"/>
      <w:lvlText w:val=""/>
      <w:lvlJc w:val="left"/>
      <w:pPr>
        <w:ind w:left="2508" w:hanging="360"/>
      </w:pPr>
      <w:rPr>
        <w:rFonts w:ascii="Wingdings" w:hAnsi="Wingdings" w:hint="default"/>
      </w:rPr>
    </w:lvl>
    <w:lvl w:ilvl="3" w:tplc="279C0A40" w:tentative="1">
      <w:start w:val="1"/>
      <w:numFmt w:val="bullet"/>
      <w:lvlText w:val=""/>
      <w:lvlJc w:val="left"/>
      <w:pPr>
        <w:ind w:left="3228" w:hanging="360"/>
      </w:pPr>
      <w:rPr>
        <w:rFonts w:ascii="Symbol" w:hAnsi="Symbol" w:hint="default"/>
      </w:rPr>
    </w:lvl>
    <w:lvl w:ilvl="4" w:tplc="8C2A8FB0" w:tentative="1">
      <w:start w:val="1"/>
      <w:numFmt w:val="bullet"/>
      <w:lvlText w:val="o"/>
      <w:lvlJc w:val="left"/>
      <w:pPr>
        <w:ind w:left="3948" w:hanging="360"/>
      </w:pPr>
      <w:rPr>
        <w:rFonts w:ascii="Courier New" w:hAnsi="Courier New" w:cs="Courier New" w:hint="default"/>
      </w:rPr>
    </w:lvl>
    <w:lvl w:ilvl="5" w:tplc="F346894E" w:tentative="1">
      <w:start w:val="1"/>
      <w:numFmt w:val="bullet"/>
      <w:lvlText w:val=""/>
      <w:lvlJc w:val="left"/>
      <w:pPr>
        <w:ind w:left="4668" w:hanging="360"/>
      </w:pPr>
      <w:rPr>
        <w:rFonts w:ascii="Wingdings" w:hAnsi="Wingdings" w:hint="default"/>
      </w:rPr>
    </w:lvl>
    <w:lvl w:ilvl="6" w:tplc="1A0A65EC" w:tentative="1">
      <w:start w:val="1"/>
      <w:numFmt w:val="bullet"/>
      <w:lvlText w:val=""/>
      <w:lvlJc w:val="left"/>
      <w:pPr>
        <w:ind w:left="5388" w:hanging="360"/>
      </w:pPr>
      <w:rPr>
        <w:rFonts w:ascii="Symbol" w:hAnsi="Symbol" w:hint="default"/>
      </w:rPr>
    </w:lvl>
    <w:lvl w:ilvl="7" w:tplc="953E0200" w:tentative="1">
      <w:start w:val="1"/>
      <w:numFmt w:val="bullet"/>
      <w:lvlText w:val="o"/>
      <w:lvlJc w:val="left"/>
      <w:pPr>
        <w:ind w:left="6108" w:hanging="360"/>
      </w:pPr>
      <w:rPr>
        <w:rFonts w:ascii="Courier New" w:hAnsi="Courier New" w:cs="Courier New" w:hint="default"/>
      </w:rPr>
    </w:lvl>
    <w:lvl w:ilvl="8" w:tplc="3CE483C8" w:tentative="1">
      <w:start w:val="1"/>
      <w:numFmt w:val="bullet"/>
      <w:lvlText w:val=""/>
      <w:lvlJc w:val="left"/>
      <w:pPr>
        <w:ind w:left="6828" w:hanging="360"/>
      </w:pPr>
      <w:rPr>
        <w:rFonts w:ascii="Wingdings" w:hAnsi="Wingdings" w:hint="default"/>
      </w:rPr>
    </w:lvl>
  </w:abstractNum>
  <w:abstractNum w:abstractNumId="6" w15:restartNumberingAfterBreak="0">
    <w:nsid w:val="256A1433"/>
    <w:multiLevelType w:val="hybridMultilevel"/>
    <w:tmpl w:val="539CFD38"/>
    <w:lvl w:ilvl="0" w:tplc="2A86D34C">
      <w:start w:val="1"/>
      <w:numFmt w:val="bullet"/>
      <w:lvlText w:val=""/>
      <w:lvlJc w:val="left"/>
      <w:pPr>
        <w:ind w:left="720" w:hanging="360"/>
      </w:pPr>
      <w:rPr>
        <w:rFonts w:ascii="Symbol" w:hAnsi="Symbol" w:hint="default"/>
      </w:rPr>
    </w:lvl>
    <w:lvl w:ilvl="1" w:tplc="AE8A61D8" w:tentative="1">
      <w:start w:val="1"/>
      <w:numFmt w:val="bullet"/>
      <w:lvlText w:val="o"/>
      <w:lvlJc w:val="left"/>
      <w:pPr>
        <w:ind w:left="1440" w:hanging="360"/>
      </w:pPr>
      <w:rPr>
        <w:rFonts w:ascii="Courier New" w:hAnsi="Courier New" w:cs="Courier New" w:hint="default"/>
      </w:rPr>
    </w:lvl>
    <w:lvl w:ilvl="2" w:tplc="08061A84" w:tentative="1">
      <w:start w:val="1"/>
      <w:numFmt w:val="bullet"/>
      <w:lvlText w:val=""/>
      <w:lvlJc w:val="left"/>
      <w:pPr>
        <w:ind w:left="2160" w:hanging="360"/>
      </w:pPr>
      <w:rPr>
        <w:rFonts w:ascii="Wingdings" w:hAnsi="Wingdings" w:hint="default"/>
      </w:rPr>
    </w:lvl>
    <w:lvl w:ilvl="3" w:tplc="90AED84E" w:tentative="1">
      <w:start w:val="1"/>
      <w:numFmt w:val="bullet"/>
      <w:lvlText w:val=""/>
      <w:lvlJc w:val="left"/>
      <w:pPr>
        <w:ind w:left="2880" w:hanging="360"/>
      </w:pPr>
      <w:rPr>
        <w:rFonts w:ascii="Symbol" w:hAnsi="Symbol" w:hint="default"/>
      </w:rPr>
    </w:lvl>
    <w:lvl w:ilvl="4" w:tplc="E0060BEE" w:tentative="1">
      <w:start w:val="1"/>
      <w:numFmt w:val="bullet"/>
      <w:lvlText w:val="o"/>
      <w:lvlJc w:val="left"/>
      <w:pPr>
        <w:ind w:left="3600" w:hanging="360"/>
      </w:pPr>
      <w:rPr>
        <w:rFonts w:ascii="Courier New" w:hAnsi="Courier New" w:cs="Courier New" w:hint="default"/>
      </w:rPr>
    </w:lvl>
    <w:lvl w:ilvl="5" w:tplc="F65E2E86" w:tentative="1">
      <w:start w:val="1"/>
      <w:numFmt w:val="bullet"/>
      <w:lvlText w:val=""/>
      <w:lvlJc w:val="left"/>
      <w:pPr>
        <w:ind w:left="4320" w:hanging="360"/>
      </w:pPr>
      <w:rPr>
        <w:rFonts w:ascii="Wingdings" w:hAnsi="Wingdings" w:hint="default"/>
      </w:rPr>
    </w:lvl>
    <w:lvl w:ilvl="6" w:tplc="23D62EA6" w:tentative="1">
      <w:start w:val="1"/>
      <w:numFmt w:val="bullet"/>
      <w:lvlText w:val=""/>
      <w:lvlJc w:val="left"/>
      <w:pPr>
        <w:ind w:left="5040" w:hanging="360"/>
      </w:pPr>
      <w:rPr>
        <w:rFonts w:ascii="Symbol" w:hAnsi="Symbol" w:hint="default"/>
      </w:rPr>
    </w:lvl>
    <w:lvl w:ilvl="7" w:tplc="F27C2970" w:tentative="1">
      <w:start w:val="1"/>
      <w:numFmt w:val="bullet"/>
      <w:lvlText w:val="o"/>
      <w:lvlJc w:val="left"/>
      <w:pPr>
        <w:ind w:left="5760" w:hanging="360"/>
      </w:pPr>
      <w:rPr>
        <w:rFonts w:ascii="Courier New" w:hAnsi="Courier New" w:cs="Courier New" w:hint="default"/>
      </w:rPr>
    </w:lvl>
    <w:lvl w:ilvl="8" w:tplc="1CFEACBA" w:tentative="1">
      <w:start w:val="1"/>
      <w:numFmt w:val="bullet"/>
      <w:lvlText w:val=""/>
      <w:lvlJc w:val="left"/>
      <w:pPr>
        <w:ind w:left="6480" w:hanging="360"/>
      </w:pPr>
      <w:rPr>
        <w:rFonts w:ascii="Wingdings" w:hAnsi="Wingdings" w:hint="default"/>
      </w:rPr>
    </w:lvl>
  </w:abstractNum>
  <w:abstractNum w:abstractNumId="7" w15:restartNumberingAfterBreak="0">
    <w:nsid w:val="284B6F52"/>
    <w:multiLevelType w:val="multilevel"/>
    <w:tmpl w:val="111A731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F32077"/>
    <w:multiLevelType w:val="hybridMultilevel"/>
    <w:tmpl w:val="52168D20"/>
    <w:lvl w:ilvl="0" w:tplc="DD1AD982">
      <w:start w:val="1"/>
      <w:numFmt w:val="bullet"/>
      <w:lvlText w:val=""/>
      <w:lvlJc w:val="left"/>
      <w:pPr>
        <w:ind w:left="720" w:hanging="360"/>
      </w:pPr>
      <w:rPr>
        <w:rFonts w:ascii="Symbol" w:hAnsi="Symbol" w:hint="default"/>
      </w:rPr>
    </w:lvl>
    <w:lvl w:ilvl="1" w:tplc="E7FA2148" w:tentative="1">
      <w:start w:val="1"/>
      <w:numFmt w:val="bullet"/>
      <w:lvlText w:val="o"/>
      <w:lvlJc w:val="left"/>
      <w:pPr>
        <w:ind w:left="1440" w:hanging="360"/>
      </w:pPr>
      <w:rPr>
        <w:rFonts w:ascii="Courier New" w:hAnsi="Courier New" w:cs="Courier New" w:hint="default"/>
      </w:rPr>
    </w:lvl>
    <w:lvl w:ilvl="2" w:tplc="4E660248" w:tentative="1">
      <w:start w:val="1"/>
      <w:numFmt w:val="bullet"/>
      <w:lvlText w:val=""/>
      <w:lvlJc w:val="left"/>
      <w:pPr>
        <w:ind w:left="2160" w:hanging="360"/>
      </w:pPr>
      <w:rPr>
        <w:rFonts w:ascii="Wingdings" w:hAnsi="Wingdings" w:hint="default"/>
      </w:rPr>
    </w:lvl>
    <w:lvl w:ilvl="3" w:tplc="C68ED430" w:tentative="1">
      <w:start w:val="1"/>
      <w:numFmt w:val="bullet"/>
      <w:lvlText w:val=""/>
      <w:lvlJc w:val="left"/>
      <w:pPr>
        <w:ind w:left="2880" w:hanging="360"/>
      </w:pPr>
      <w:rPr>
        <w:rFonts w:ascii="Symbol" w:hAnsi="Symbol" w:hint="default"/>
      </w:rPr>
    </w:lvl>
    <w:lvl w:ilvl="4" w:tplc="BBBCA31C" w:tentative="1">
      <w:start w:val="1"/>
      <w:numFmt w:val="bullet"/>
      <w:lvlText w:val="o"/>
      <w:lvlJc w:val="left"/>
      <w:pPr>
        <w:ind w:left="3600" w:hanging="360"/>
      </w:pPr>
      <w:rPr>
        <w:rFonts w:ascii="Courier New" w:hAnsi="Courier New" w:cs="Courier New" w:hint="default"/>
      </w:rPr>
    </w:lvl>
    <w:lvl w:ilvl="5" w:tplc="16C62BF2" w:tentative="1">
      <w:start w:val="1"/>
      <w:numFmt w:val="bullet"/>
      <w:lvlText w:val=""/>
      <w:lvlJc w:val="left"/>
      <w:pPr>
        <w:ind w:left="4320" w:hanging="360"/>
      </w:pPr>
      <w:rPr>
        <w:rFonts w:ascii="Wingdings" w:hAnsi="Wingdings" w:hint="default"/>
      </w:rPr>
    </w:lvl>
    <w:lvl w:ilvl="6" w:tplc="6256D72A" w:tentative="1">
      <w:start w:val="1"/>
      <w:numFmt w:val="bullet"/>
      <w:lvlText w:val=""/>
      <w:lvlJc w:val="left"/>
      <w:pPr>
        <w:ind w:left="5040" w:hanging="360"/>
      </w:pPr>
      <w:rPr>
        <w:rFonts w:ascii="Symbol" w:hAnsi="Symbol" w:hint="default"/>
      </w:rPr>
    </w:lvl>
    <w:lvl w:ilvl="7" w:tplc="E676C03E" w:tentative="1">
      <w:start w:val="1"/>
      <w:numFmt w:val="bullet"/>
      <w:lvlText w:val="o"/>
      <w:lvlJc w:val="left"/>
      <w:pPr>
        <w:ind w:left="5760" w:hanging="360"/>
      </w:pPr>
      <w:rPr>
        <w:rFonts w:ascii="Courier New" w:hAnsi="Courier New" w:cs="Courier New" w:hint="default"/>
      </w:rPr>
    </w:lvl>
    <w:lvl w:ilvl="8" w:tplc="9B72FA6E" w:tentative="1">
      <w:start w:val="1"/>
      <w:numFmt w:val="bullet"/>
      <w:lvlText w:val=""/>
      <w:lvlJc w:val="left"/>
      <w:pPr>
        <w:ind w:left="6480" w:hanging="360"/>
      </w:pPr>
      <w:rPr>
        <w:rFonts w:ascii="Wingdings" w:hAnsi="Wingdings" w:hint="default"/>
      </w:rPr>
    </w:lvl>
  </w:abstractNum>
  <w:abstractNum w:abstractNumId="9" w15:restartNumberingAfterBreak="0">
    <w:nsid w:val="29FE1F50"/>
    <w:multiLevelType w:val="hybridMultilevel"/>
    <w:tmpl w:val="FF96B8BE"/>
    <w:lvl w:ilvl="0" w:tplc="E442375C">
      <w:start w:val="1"/>
      <w:numFmt w:val="bullet"/>
      <w:lvlText w:val=""/>
      <w:lvlJc w:val="left"/>
      <w:pPr>
        <w:ind w:left="720" w:hanging="360"/>
      </w:pPr>
      <w:rPr>
        <w:rFonts w:ascii="Symbol" w:hAnsi="Symbol" w:hint="default"/>
      </w:rPr>
    </w:lvl>
    <w:lvl w:ilvl="1" w:tplc="2F647C22" w:tentative="1">
      <w:start w:val="1"/>
      <w:numFmt w:val="bullet"/>
      <w:lvlText w:val="o"/>
      <w:lvlJc w:val="left"/>
      <w:pPr>
        <w:ind w:left="1440" w:hanging="360"/>
      </w:pPr>
      <w:rPr>
        <w:rFonts w:ascii="Courier New" w:hAnsi="Courier New" w:cs="Courier New" w:hint="default"/>
      </w:rPr>
    </w:lvl>
    <w:lvl w:ilvl="2" w:tplc="8654BA6A" w:tentative="1">
      <w:start w:val="1"/>
      <w:numFmt w:val="bullet"/>
      <w:lvlText w:val=""/>
      <w:lvlJc w:val="left"/>
      <w:pPr>
        <w:ind w:left="2160" w:hanging="360"/>
      </w:pPr>
      <w:rPr>
        <w:rFonts w:ascii="Wingdings" w:hAnsi="Wingdings" w:hint="default"/>
      </w:rPr>
    </w:lvl>
    <w:lvl w:ilvl="3" w:tplc="E338704E" w:tentative="1">
      <w:start w:val="1"/>
      <w:numFmt w:val="bullet"/>
      <w:lvlText w:val=""/>
      <w:lvlJc w:val="left"/>
      <w:pPr>
        <w:ind w:left="2880" w:hanging="360"/>
      </w:pPr>
      <w:rPr>
        <w:rFonts w:ascii="Symbol" w:hAnsi="Symbol" w:hint="default"/>
      </w:rPr>
    </w:lvl>
    <w:lvl w:ilvl="4" w:tplc="03227940" w:tentative="1">
      <w:start w:val="1"/>
      <w:numFmt w:val="bullet"/>
      <w:lvlText w:val="o"/>
      <w:lvlJc w:val="left"/>
      <w:pPr>
        <w:ind w:left="3600" w:hanging="360"/>
      </w:pPr>
      <w:rPr>
        <w:rFonts w:ascii="Courier New" w:hAnsi="Courier New" w:cs="Courier New" w:hint="default"/>
      </w:rPr>
    </w:lvl>
    <w:lvl w:ilvl="5" w:tplc="2D56CB40" w:tentative="1">
      <w:start w:val="1"/>
      <w:numFmt w:val="bullet"/>
      <w:lvlText w:val=""/>
      <w:lvlJc w:val="left"/>
      <w:pPr>
        <w:ind w:left="4320" w:hanging="360"/>
      </w:pPr>
      <w:rPr>
        <w:rFonts w:ascii="Wingdings" w:hAnsi="Wingdings" w:hint="default"/>
      </w:rPr>
    </w:lvl>
    <w:lvl w:ilvl="6" w:tplc="093A3D96" w:tentative="1">
      <w:start w:val="1"/>
      <w:numFmt w:val="bullet"/>
      <w:lvlText w:val=""/>
      <w:lvlJc w:val="left"/>
      <w:pPr>
        <w:ind w:left="5040" w:hanging="360"/>
      </w:pPr>
      <w:rPr>
        <w:rFonts w:ascii="Symbol" w:hAnsi="Symbol" w:hint="default"/>
      </w:rPr>
    </w:lvl>
    <w:lvl w:ilvl="7" w:tplc="15F6020C" w:tentative="1">
      <w:start w:val="1"/>
      <w:numFmt w:val="bullet"/>
      <w:lvlText w:val="o"/>
      <w:lvlJc w:val="left"/>
      <w:pPr>
        <w:ind w:left="5760" w:hanging="360"/>
      </w:pPr>
      <w:rPr>
        <w:rFonts w:ascii="Courier New" w:hAnsi="Courier New" w:cs="Courier New" w:hint="default"/>
      </w:rPr>
    </w:lvl>
    <w:lvl w:ilvl="8" w:tplc="F438893E" w:tentative="1">
      <w:start w:val="1"/>
      <w:numFmt w:val="bullet"/>
      <w:lvlText w:val=""/>
      <w:lvlJc w:val="left"/>
      <w:pPr>
        <w:ind w:left="6480" w:hanging="360"/>
      </w:pPr>
      <w:rPr>
        <w:rFonts w:ascii="Wingdings" w:hAnsi="Wingdings" w:hint="default"/>
      </w:rPr>
    </w:lvl>
  </w:abstractNum>
  <w:abstractNum w:abstractNumId="10" w15:restartNumberingAfterBreak="0">
    <w:nsid w:val="2A5948B9"/>
    <w:multiLevelType w:val="hybridMultilevel"/>
    <w:tmpl w:val="31B6599E"/>
    <w:lvl w:ilvl="0" w:tplc="90A8E618">
      <w:start w:val="1"/>
      <w:numFmt w:val="bullet"/>
      <w:lvlText w:val=""/>
      <w:lvlJc w:val="left"/>
      <w:pPr>
        <w:ind w:left="360" w:hanging="360"/>
      </w:pPr>
      <w:rPr>
        <w:rFonts w:ascii="Symbol" w:hAnsi="Symbol" w:hint="default"/>
      </w:rPr>
    </w:lvl>
    <w:lvl w:ilvl="1" w:tplc="CC30E86C" w:tentative="1">
      <w:start w:val="1"/>
      <w:numFmt w:val="bullet"/>
      <w:lvlText w:val="o"/>
      <w:lvlJc w:val="left"/>
      <w:pPr>
        <w:ind w:left="1080" w:hanging="360"/>
      </w:pPr>
      <w:rPr>
        <w:rFonts w:ascii="Courier New" w:hAnsi="Courier New" w:cs="Courier New" w:hint="default"/>
      </w:rPr>
    </w:lvl>
    <w:lvl w:ilvl="2" w:tplc="0F9293C4" w:tentative="1">
      <w:start w:val="1"/>
      <w:numFmt w:val="bullet"/>
      <w:lvlText w:val=""/>
      <w:lvlJc w:val="left"/>
      <w:pPr>
        <w:ind w:left="1800" w:hanging="360"/>
      </w:pPr>
      <w:rPr>
        <w:rFonts w:ascii="Wingdings" w:hAnsi="Wingdings" w:hint="default"/>
      </w:rPr>
    </w:lvl>
    <w:lvl w:ilvl="3" w:tplc="3E082554" w:tentative="1">
      <w:start w:val="1"/>
      <w:numFmt w:val="bullet"/>
      <w:lvlText w:val=""/>
      <w:lvlJc w:val="left"/>
      <w:pPr>
        <w:ind w:left="2520" w:hanging="360"/>
      </w:pPr>
      <w:rPr>
        <w:rFonts w:ascii="Symbol" w:hAnsi="Symbol" w:hint="default"/>
      </w:rPr>
    </w:lvl>
    <w:lvl w:ilvl="4" w:tplc="4E48ADE6" w:tentative="1">
      <w:start w:val="1"/>
      <w:numFmt w:val="bullet"/>
      <w:lvlText w:val="o"/>
      <w:lvlJc w:val="left"/>
      <w:pPr>
        <w:ind w:left="3240" w:hanging="360"/>
      </w:pPr>
      <w:rPr>
        <w:rFonts w:ascii="Courier New" w:hAnsi="Courier New" w:cs="Courier New" w:hint="default"/>
      </w:rPr>
    </w:lvl>
    <w:lvl w:ilvl="5" w:tplc="F74A7098" w:tentative="1">
      <w:start w:val="1"/>
      <w:numFmt w:val="bullet"/>
      <w:lvlText w:val=""/>
      <w:lvlJc w:val="left"/>
      <w:pPr>
        <w:ind w:left="3960" w:hanging="360"/>
      </w:pPr>
      <w:rPr>
        <w:rFonts w:ascii="Wingdings" w:hAnsi="Wingdings" w:hint="default"/>
      </w:rPr>
    </w:lvl>
    <w:lvl w:ilvl="6" w:tplc="E3CA6A32" w:tentative="1">
      <w:start w:val="1"/>
      <w:numFmt w:val="bullet"/>
      <w:lvlText w:val=""/>
      <w:lvlJc w:val="left"/>
      <w:pPr>
        <w:ind w:left="4680" w:hanging="360"/>
      </w:pPr>
      <w:rPr>
        <w:rFonts w:ascii="Symbol" w:hAnsi="Symbol" w:hint="default"/>
      </w:rPr>
    </w:lvl>
    <w:lvl w:ilvl="7" w:tplc="85520CFA" w:tentative="1">
      <w:start w:val="1"/>
      <w:numFmt w:val="bullet"/>
      <w:lvlText w:val="o"/>
      <w:lvlJc w:val="left"/>
      <w:pPr>
        <w:ind w:left="5400" w:hanging="360"/>
      </w:pPr>
      <w:rPr>
        <w:rFonts w:ascii="Courier New" w:hAnsi="Courier New" w:cs="Courier New" w:hint="default"/>
      </w:rPr>
    </w:lvl>
    <w:lvl w:ilvl="8" w:tplc="28BABBC4" w:tentative="1">
      <w:start w:val="1"/>
      <w:numFmt w:val="bullet"/>
      <w:lvlText w:val=""/>
      <w:lvlJc w:val="left"/>
      <w:pPr>
        <w:ind w:left="6120" w:hanging="360"/>
      </w:pPr>
      <w:rPr>
        <w:rFonts w:ascii="Wingdings" w:hAnsi="Wingdings" w:hint="default"/>
      </w:rPr>
    </w:lvl>
  </w:abstractNum>
  <w:abstractNum w:abstractNumId="11" w15:restartNumberingAfterBreak="0">
    <w:nsid w:val="2A8E51B0"/>
    <w:multiLevelType w:val="hybridMultilevel"/>
    <w:tmpl w:val="DD20B868"/>
    <w:lvl w:ilvl="0" w:tplc="1A78F314">
      <w:start w:val="1"/>
      <w:numFmt w:val="bullet"/>
      <w:lvlText w:val=""/>
      <w:lvlJc w:val="left"/>
      <w:pPr>
        <w:ind w:left="1800" w:hanging="360"/>
      </w:pPr>
      <w:rPr>
        <w:rFonts w:ascii="Symbol" w:hAnsi="Symbol" w:hint="default"/>
      </w:rPr>
    </w:lvl>
    <w:lvl w:ilvl="1" w:tplc="C6646258" w:tentative="1">
      <w:start w:val="1"/>
      <w:numFmt w:val="bullet"/>
      <w:lvlText w:val="o"/>
      <w:lvlJc w:val="left"/>
      <w:pPr>
        <w:ind w:left="2520" w:hanging="360"/>
      </w:pPr>
      <w:rPr>
        <w:rFonts w:ascii="Courier New" w:hAnsi="Courier New" w:cs="Courier New" w:hint="default"/>
      </w:rPr>
    </w:lvl>
    <w:lvl w:ilvl="2" w:tplc="35BA8B16" w:tentative="1">
      <w:start w:val="1"/>
      <w:numFmt w:val="bullet"/>
      <w:lvlText w:val=""/>
      <w:lvlJc w:val="left"/>
      <w:pPr>
        <w:ind w:left="3240" w:hanging="360"/>
      </w:pPr>
      <w:rPr>
        <w:rFonts w:ascii="Wingdings" w:hAnsi="Wingdings" w:hint="default"/>
      </w:rPr>
    </w:lvl>
    <w:lvl w:ilvl="3" w:tplc="6E40F968" w:tentative="1">
      <w:start w:val="1"/>
      <w:numFmt w:val="bullet"/>
      <w:lvlText w:val=""/>
      <w:lvlJc w:val="left"/>
      <w:pPr>
        <w:ind w:left="3960" w:hanging="360"/>
      </w:pPr>
      <w:rPr>
        <w:rFonts w:ascii="Symbol" w:hAnsi="Symbol" w:hint="default"/>
      </w:rPr>
    </w:lvl>
    <w:lvl w:ilvl="4" w:tplc="C0A06940" w:tentative="1">
      <w:start w:val="1"/>
      <w:numFmt w:val="bullet"/>
      <w:lvlText w:val="o"/>
      <w:lvlJc w:val="left"/>
      <w:pPr>
        <w:ind w:left="4680" w:hanging="360"/>
      </w:pPr>
      <w:rPr>
        <w:rFonts w:ascii="Courier New" w:hAnsi="Courier New" w:cs="Courier New" w:hint="default"/>
      </w:rPr>
    </w:lvl>
    <w:lvl w:ilvl="5" w:tplc="2D28AC0C" w:tentative="1">
      <w:start w:val="1"/>
      <w:numFmt w:val="bullet"/>
      <w:lvlText w:val=""/>
      <w:lvlJc w:val="left"/>
      <w:pPr>
        <w:ind w:left="5400" w:hanging="360"/>
      </w:pPr>
      <w:rPr>
        <w:rFonts w:ascii="Wingdings" w:hAnsi="Wingdings" w:hint="default"/>
      </w:rPr>
    </w:lvl>
    <w:lvl w:ilvl="6" w:tplc="F086C746" w:tentative="1">
      <w:start w:val="1"/>
      <w:numFmt w:val="bullet"/>
      <w:lvlText w:val=""/>
      <w:lvlJc w:val="left"/>
      <w:pPr>
        <w:ind w:left="6120" w:hanging="360"/>
      </w:pPr>
      <w:rPr>
        <w:rFonts w:ascii="Symbol" w:hAnsi="Symbol" w:hint="default"/>
      </w:rPr>
    </w:lvl>
    <w:lvl w:ilvl="7" w:tplc="5D4E102C" w:tentative="1">
      <w:start w:val="1"/>
      <w:numFmt w:val="bullet"/>
      <w:lvlText w:val="o"/>
      <w:lvlJc w:val="left"/>
      <w:pPr>
        <w:ind w:left="6840" w:hanging="360"/>
      </w:pPr>
      <w:rPr>
        <w:rFonts w:ascii="Courier New" w:hAnsi="Courier New" w:cs="Courier New" w:hint="default"/>
      </w:rPr>
    </w:lvl>
    <w:lvl w:ilvl="8" w:tplc="E22C2F9A" w:tentative="1">
      <w:start w:val="1"/>
      <w:numFmt w:val="bullet"/>
      <w:lvlText w:val=""/>
      <w:lvlJc w:val="left"/>
      <w:pPr>
        <w:ind w:left="7560" w:hanging="360"/>
      </w:pPr>
      <w:rPr>
        <w:rFonts w:ascii="Wingdings" w:hAnsi="Wingdings" w:hint="default"/>
      </w:rPr>
    </w:lvl>
  </w:abstractNum>
  <w:abstractNum w:abstractNumId="12" w15:restartNumberingAfterBreak="0">
    <w:nsid w:val="2AAE1E3E"/>
    <w:multiLevelType w:val="hybridMultilevel"/>
    <w:tmpl w:val="C504D4C8"/>
    <w:lvl w:ilvl="0" w:tplc="F5F2FC98">
      <w:start w:val="1"/>
      <w:numFmt w:val="bullet"/>
      <w:lvlText w:val=""/>
      <w:lvlJc w:val="left"/>
      <w:pPr>
        <w:ind w:left="1485" w:hanging="360"/>
      </w:pPr>
      <w:rPr>
        <w:rFonts w:ascii="Symbol" w:hAnsi="Symbol" w:hint="default"/>
      </w:rPr>
    </w:lvl>
    <w:lvl w:ilvl="1" w:tplc="1DA6E5D4" w:tentative="1">
      <w:start w:val="1"/>
      <w:numFmt w:val="bullet"/>
      <w:lvlText w:val="o"/>
      <w:lvlJc w:val="left"/>
      <w:pPr>
        <w:ind w:left="2205" w:hanging="360"/>
      </w:pPr>
      <w:rPr>
        <w:rFonts w:ascii="Courier New" w:hAnsi="Courier New" w:cs="Courier New" w:hint="default"/>
      </w:rPr>
    </w:lvl>
    <w:lvl w:ilvl="2" w:tplc="B4CEE592" w:tentative="1">
      <w:start w:val="1"/>
      <w:numFmt w:val="bullet"/>
      <w:lvlText w:val=""/>
      <w:lvlJc w:val="left"/>
      <w:pPr>
        <w:ind w:left="2925" w:hanging="360"/>
      </w:pPr>
      <w:rPr>
        <w:rFonts w:ascii="Wingdings" w:hAnsi="Wingdings" w:hint="default"/>
      </w:rPr>
    </w:lvl>
    <w:lvl w:ilvl="3" w:tplc="D0BC44E2" w:tentative="1">
      <w:start w:val="1"/>
      <w:numFmt w:val="bullet"/>
      <w:lvlText w:val=""/>
      <w:lvlJc w:val="left"/>
      <w:pPr>
        <w:ind w:left="3645" w:hanging="360"/>
      </w:pPr>
      <w:rPr>
        <w:rFonts w:ascii="Symbol" w:hAnsi="Symbol" w:hint="default"/>
      </w:rPr>
    </w:lvl>
    <w:lvl w:ilvl="4" w:tplc="F4C016EC" w:tentative="1">
      <w:start w:val="1"/>
      <w:numFmt w:val="bullet"/>
      <w:lvlText w:val="o"/>
      <w:lvlJc w:val="left"/>
      <w:pPr>
        <w:ind w:left="4365" w:hanging="360"/>
      </w:pPr>
      <w:rPr>
        <w:rFonts w:ascii="Courier New" w:hAnsi="Courier New" w:cs="Courier New" w:hint="default"/>
      </w:rPr>
    </w:lvl>
    <w:lvl w:ilvl="5" w:tplc="D97CE1DE" w:tentative="1">
      <w:start w:val="1"/>
      <w:numFmt w:val="bullet"/>
      <w:lvlText w:val=""/>
      <w:lvlJc w:val="left"/>
      <w:pPr>
        <w:ind w:left="5085" w:hanging="360"/>
      </w:pPr>
      <w:rPr>
        <w:rFonts w:ascii="Wingdings" w:hAnsi="Wingdings" w:hint="default"/>
      </w:rPr>
    </w:lvl>
    <w:lvl w:ilvl="6" w:tplc="9A0C50D2" w:tentative="1">
      <w:start w:val="1"/>
      <w:numFmt w:val="bullet"/>
      <w:lvlText w:val=""/>
      <w:lvlJc w:val="left"/>
      <w:pPr>
        <w:ind w:left="5805" w:hanging="360"/>
      </w:pPr>
      <w:rPr>
        <w:rFonts w:ascii="Symbol" w:hAnsi="Symbol" w:hint="default"/>
      </w:rPr>
    </w:lvl>
    <w:lvl w:ilvl="7" w:tplc="0FE4FF1A" w:tentative="1">
      <w:start w:val="1"/>
      <w:numFmt w:val="bullet"/>
      <w:lvlText w:val="o"/>
      <w:lvlJc w:val="left"/>
      <w:pPr>
        <w:ind w:left="6525" w:hanging="360"/>
      </w:pPr>
      <w:rPr>
        <w:rFonts w:ascii="Courier New" w:hAnsi="Courier New" w:cs="Courier New" w:hint="default"/>
      </w:rPr>
    </w:lvl>
    <w:lvl w:ilvl="8" w:tplc="195678C8" w:tentative="1">
      <w:start w:val="1"/>
      <w:numFmt w:val="bullet"/>
      <w:lvlText w:val=""/>
      <w:lvlJc w:val="left"/>
      <w:pPr>
        <w:ind w:left="7245" w:hanging="360"/>
      </w:pPr>
      <w:rPr>
        <w:rFonts w:ascii="Wingdings" w:hAnsi="Wingdings" w:hint="default"/>
      </w:rPr>
    </w:lvl>
  </w:abstractNum>
  <w:abstractNum w:abstractNumId="13" w15:restartNumberingAfterBreak="0">
    <w:nsid w:val="2E203DA3"/>
    <w:multiLevelType w:val="hybridMultilevel"/>
    <w:tmpl w:val="9E861F3C"/>
    <w:lvl w:ilvl="0" w:tplc="DD1C29A4">
      <w:start w:val="1"/>
      <w:numFmt w:val="bullet"/>
      <w:lvlText w:val=""/>
      <w:lvlJc w:val="left"/>
      <w:pPr>
        <w:ind w:left="720" w:hanging="360"/>
      </w:pPr>
      <w:rPr>
        <w:rFonts w:ascii="Symbol" w:hAnsi="Symbol" w:hint="default"/>
      </w:rPr>
    </w:lvl>
    <w:lvl w:ilvl="1" w:tplc="CEA08EC0" w:tentative="1">
      <w:start w:val="1"/>
      <w:numFmt w:val="bullet"/>
      <w:lvlText w:val="o"/>
      <w:lvlJc w:val="left"/>
      <w:pPr>
        <w:ind w:left="1440" w:hanging="360"/>
      </w:pPr>
      <w:rPr>
        <w:rFonts w:ascii="Courier New" w:hAnsi="Courier New" w:cs="Courier New" w:hint="default"/>
      </w:rPr>
    </w:lvl>
    <w:lvl w:ilvl="2" w:tplc="00D8B8D8" w:tentative="1">
      <w:start w:val="1"/>
      <w:numFmt w:val="bullet"/>
      <w:lvlText w:val=""/>
      <w:lvlJc w:val="left"/>
      <w:pPr>
        <w:ind w:left="2160" w:hanging="360"/>
      </w:pPr>
      <w:rPr>
        <w:rFonts w:ascii="Wingdings" w:hAnsi="Wingdings" w:hint="default"/>
      </w:rPr>
    </w:lvl>
    <w:lvl w:ilvl="3" w:tplc="AC58427E" w:tentative="1">
      <w:start w:val="1"/>
      <w:numFmt w:val="bullet"/>
      <w:lvlText w:val=""/>
      <w:lvlJc w:val="left"/>
      <w:pPr>
        <w:ind w:left="2880" w:hanging="360"/>
      </w:pPr>
      <w:rPr>
        <w:rFonts w:ascii="Symbol" w:hAnsi="Symbol" w:hint="default"/>
      </w:rPr>
    </w:lvl>
    <w:lvl w:ilvl="4" w:tplc="6D12C118" w:tentative="1">
      <w:start w:val="1"/>
      <w:numFmt w:val="bullet"/>
      <w:lvlText w:val="o"/>
      <w:lvlJc w:val="left"/>
      <w:pPr>
        <w:ind w:left="3600" w:hanging="360"/>
      </w:pPr>
      <w:rPr>
        <w:rFonts w:ascii="Courier New" w:hAnsi="Courier New" w:cs="Courier New" w:hint="default"/>
      </w:rPr>
    </w:lvl>
    <w:lvl w:ilvl="5" w:tplc="26AACAF6" w:tentative="1">
      <w:start w:val="1"/>
      <w:numFmt w:val="bullet"/>
      <w:lvlText w:val=""/>
      <w:lvlJc w:val="left"/>
      <w:pPr>
        <w:ind w:left="4320" w:hanging="360"/>
      </w:pPr>
      <w:rPr>
        <w:rFonts w:ascii="Wingdings" w:hAnsi="Wingdings" w:hint="default"/>
      </w:rPr>
    </w:lvl>
    <w:lvl w:ilvl="6" w:tplc="ECE222F6" w:tentative="1">
      <w:start w:val="1"/>
      <w:numFmt w:val="bullet"/>
      <w:lvlText w:val=""/>
      <w:lvlJc w:val="left"/>
      <w:pPr>
        <w:ind w:left="5040" w:hanging="360"/>
      </w:pPr>
      <w:rPr>
        <w:rFonts w:ascii="Symbol" w:hAnsi="Symbol" w:hint="default"/>
      </w:rPr>
    </w:lvl>
    <w:lvl w:ilvl="7" w:tplc="96B8911C" w:tentative="1">
      <w:start w:val="1"/>
      <w:numFmt w:val="bullet"/>
      <w:lvlText w:val="o"/>
      <w:lvlJc w:val="left"/>
      <w:pPr>
        <w:ind w:left="5760" w:hanging="360"/>
      </w:pPr>
      <w:rPr>
        <w:rFonts w:ascii="Courier New" w:hAnsi="Courier New" w:cs="Courier New" w:hint="default"/>
      </w:rPr>
    </w:lvl>
    <w:lvl w:ilvl="8" w:tplc="5D52951C" w:tentative="1">
      <w:start w:val="1"/>
      <w:numFmt w:val="bullet"/>
      <w:lvlText w:val=""/>
      <w:lvlJc w:val="left"/>
      <w:pPr>
        <w:ind w:left="6480" w:hanging="360"/>
      </w:pPr>
      <w:rPr>
        <w:rFonts w:ascii="Wingdings" w:hAnsi="Wingdings" w:hint="default"/>
      </w:rPr>
    </w:lvl>
  </w:abstractNum>
  <w:abstractNum w:abstractNumId="14" w15:restartNumberingAfterBreak="0">
    <w:nsid w:val="36355BD7"/>
    <w:multiLevelType w:val="hybridMultilevel"/>
    <w:tmpl w:val="323A4478"/>
    <w:lvl w:ilvl="0" w:tplc="C846D402">
      <w:start w:val="1"/>
      <w:numFmt w:val="bullet"/>
      <w:lvlText w:val=""/>
      <w:lvlJc w:val="left"/>
      <w:pPr>
        <w:ind w:left="360" w:hanging="360"/>
      </w:pPr>
      <w:rPr>
        <w:rFonts w:ascii="Symbol" w:hAnsi="Symbol" w:hint="default"/>
      </w:rPr>
    </w:lvl>
    <w:lvl w:ilvl="1" w:tplc="DEBA46A8" w:tentative="1">
      <w:start w:val="1"/>
      <w:numFmt w:val="bullet"/>
      <w:lvlText w:val="o"/>
      <w:lvlJc w:val="left"/>
      <w:pPr>
        <w:ind w:left="1080" w:hanging="360"/>
      </w:pPr>
      <w:rPr>
        <w:rFonts w:ascii="Courier New" w:hAnsi="Courier New" w:cs="Courier New" w:hint="default"/>
      </w:rPr>
    </w:lvl>
    <w:lvl w:ilvl="2" w:tplc="05EA3C18" w:tentative="1">
      <w:start w:val="1"/>
      <w:numFmt w:val="bullet"/>
      <w:lvlText w:val=""/>
      <w:lvlJc w:val="left"/>
      <w:pPr>
        <w:ind w:left="1800" w:hanging="360"/>
      </w:pPr>
      <w:rPr>
        <w:rFonts w:ascii="Wingdings" w:hAnsi="Wingdings" w:hint="default"/>
      </w:rPr>
    </w:lvl>
    <w:lvl w:ilvl="3" w:tplc="E5EAF3EE" w:tentative="1">
      <w:start w:val="1"/>
      <w:numFmt w:val="bullet"/>
      <w:lvlText w:val=""/>
      <w:lvlJc w:val="left"/>
      <w:pPr>
        <w:ind w:left="2520" w:hanging="360"/>
      </w:pPr>
      <w:rPr>
        <w:rFonts w:ascii="Symbol" w:hAnsi="Symbol" w:hint="default"/>
      </w:rPr>
    </w:lvl>
    <w:lvl w:ilvl="4" w:tplc="92FC4872" w:tentative="1">
      <w:start w:val="1"/>
      <w:numFmt w:val="bullet"/>
      <w:lvlText w:val="o"/>
      <w:lvlJc w:val="left"/>
      <w:pPr>
        <w:ind w:left="3240" w:hanging="360"/>
      </w:pPr>
      <w:rPr>
        <w:rFonts w:ascii="Courier New" w:hAnsi="Courier New" w:cs="Courier New" w:hint="default"/>
      </w:rPr>
    </w:lvl>
    <w:lvl w:ilvl="5" w:tplc="CA304052" w:tentative="1">
      <w:start w:val="1"/>
      <w:numFmt w:val="bullet"/>
      <w:lvlText w:val=""/>
      <w:lvlJc w:val="left"/>
      <w:pPr>
        <w:ind w:left="3960" w:hanging="360"/>
      </w:pPr>
      <w:rPr>
        <w:rFonts w:ascii="Wingdings" w:hAnsi="Wingdings" w:hint="default"/>
      </w:rPr>
    </w:lvl>
    <w:lvl w:ilvl="6" w:tplc="DC8EEAF6" w:tentative="1">
      <w:start w:val="1"/>
      <w:numFmt w:val="bullet"/>
      <w:lvlText w:val=""/>
      <w:lvlJc w:val="left"/>
      <w:pPr>
        <w:ind w:left="4680" w:hanging="360"/>
      </w:pPr>
      <w:rPr>
        <w:rFonts w:ascii="Symbol" w:hAnsi="Symbol" w:hint="default"/>
      </w:rPr>
    </w:lvl>
    <w:lvl w:ilvl="7" w:tplc="8118DD7E" w:tentative="1">
      <w:start w:val="1"/>
      <w:numFmt w:val="bullet"/>
      <w:lvlText w:val="o"/>
      <w:lvlJc w:val="left"/>
      <w:pPr>
        <w:ind w:left="5400" w:hanging="360"/>
      </w:pPr>
      <w:rPr>
        <w:rFonts w:ascii="Courier New" w:hAnsi="Courier New" w:cs="Courier New" w:hint="default"/>
      </w:rPr>
    </w:lvl>
    <w:lvl w:ilvl="8" w:tplc="BBB81350" w:tentative="1">
      <w:start w:val="1"/>
      <w:numFmt w:val="bullet"/>
      <w:lvlText w:val=""/>
      <w:lvlJc w:val="left"/>
      <w:pPr>
        <w:ind w:left="6120" w:hanging="360"/>
      </w:pPr>
      <w:rPr>
        <w:rFonts w:ascii="Wingdings" w:hAnsi="Wingdings" w:hint="default"/>
      </w:rPr>
    </w:lvl>
  </w:abstractNum>
  <w:abstractNum w:abstractNumId="15" w15:restartNumberingAfterBreak="0">
    <w:nsid w:val="3C1663FF"/>
    <w:multiLevelType w:val="hybridMultilevel"/>
    <w:tmpl w:val="16B43C16"/>
    <w:lvl w:ilvl="0" w:tplc="0C46340E">
      <w:start w:val="1"/>
      <w:numFmt w:val="bullet"/>
      <w:lvlText w:val=""/>
      <w:lvlJc w:val="left"/>
      <w:pPr>
        <w:ind w:left="360" w:hanging="360"/>
      </w:pPr>
      <w:rPr>
        <w:rFonts w:ascii="Symbol" w:hAnsi="Symbol" w:hint="default"/>
      </w:rPr>
    </w:lvl>
    <w:lvl w:ilvl="1" w:tplc="8252F79C" w:tentative="1">
      <w:start w:val="1"/>
      <w:numFmt w:val="bullet"/>
      <w:lvlText w:val="o"/>
      <w:lvlJc w:val="left"/>
      <w:pPr>
        <w:ind w:left="1080" w:hanging="360"/>
      </w:pPr>
      <w:rPr>
        <w:rFonts w:ascii="Courier New" w:hAnsi="Courier New" w:cs="Courier New" w:hint="default"/>
      </w:rPr>
    </w:lvl>
    <w:lvl w:ilvl="2" w:tplc="B11E4398" w:tentative="1">
      <w:start w:val="1"/>
      <w:numFmt w:val="bullet"/>
      <w:lvlText w:val=""/>
      <w:lvlJc w:val="left"/>
      <w:pPr>
        <w:ind w:left="1800" w:hanging="360"/>
      </w:pPr>
      <w:rPr>
        <w:rFonts w:ascii="Wingdings" w:hAnsi="Wingdings" w:hint="default"/>
      </w:rPr>
    </w:lvl>
    <w:lvl w:ilvl="3" w:tplc="7806F5B6" w:tentative="1">
      <w:start w:val="1"/>
      <w:numFmt w:val="bullet"/>
      <w:lvlText w:val=""/>
      <w:lvlJc w:val="left"/>
      <w:pPr>
        <w:ind w:left="2520" w:hanging="360"/>
      </w:pPr>
      <w:rPr>
        <w:rFonts w:ascii="Symbol" w:hAnsi="Symbol" w:hint="default"/>
      </w:rPr>
    </w:lvl>
    <w:lvl w:ilvl="4" w:tplc="EDC89DAA" w:tentative="1">
      <w:start w:val="1"/>
      <w:numFmt w:val="bullet"/>
      <w:lvlText w:val="o"/>
      <w:lvlJc w:val="left"/>
      <w:pPr>
        <w:ind w:left="3240" w:hanging="360"/>
      </w:pPr>
      <w:rPr>
        <w:rFonts w:ascii="Courier New" w:hAnsi="Courier New" w:cs="Courier New" w:hint="default"/>
      </w:rPr>
    </w:lvl>
    <w:lvl w:ilvl="5" w:tplc="2564F9E4" w:tentative="1">
      <w:start w:val="1"/>
      <w:numFmt w:val="bullet"/>
      <w:lvlText w:val=""/>
      <w:lvlJc w:val="left"/>
      <w:pPr>
        <w:ind w:left="3960" w:hanging="360"/>
      </w:pPr>
      <w:rPr>
        <w:rFonts w:ascii="Wingdings" w:hAnsi="Wingdings" w:hint="default"/>
      </w:rPr>
    </w:lvl>
    <w:lvl w:ilvl="6" w:tplc="53CEA0E4" w:tentative="1">
      <w:start w:val="1"/>
      <w:numFmt w:val="bullet"/>
      <w:lvlText w:val=""/>
      <w:lvlJc w:val="left"/>
      <w:pPr>
        <w:ind w:left="4680" w:hanging="360"/>
      </w:pPr>
      <w:rPr>
        <w:rFonts w:ascii="Symbol" w:hAnsi="Symbol" w:hint="default"/>
      </w:rPr>
    </w:lvl>
    <w:lvl w:ilvl="7" w:tplc="E8EA1274" w:tentative="1">
      <w:start w:val="1"/>
      <w:numFmt w:val="bullet"/>
      <w:lvlText w:val="o"/>
      <w:lvlJc w:val="left"/>
      <w:pPr>
        <w:ind w:left="5400" w:hanging="360"/>
      </w:pPr>
      <w:rPr>
        <w:rFonts w:ascii="Courier New" w:hAnsi="Courier New" w:cs="Courier New" w:hint="default"/>
      </w:rPr>
    </w:lvl>
    <w:lvl w:ilvl="8" w:tplc="71AE9ACE" w:tentative="1">
      <w:start w:val="1"/>
      <w:numFmt w:val="bullet"/>
      <w:lvlText w:val=""/>
      <w:lvlJc w:val="left"/>
      <w:pPr>
        <w:ind w:left="6120" w:hanging="360"/>
      </w:pPr>
      <w:rPr>
        <w:rFonts w:ascii="Wingdings" w:hAnsi="Wingdings" w:hint="default"/>
      </w:rPr>
    </w:lvl>
  </w:abstractNum>
  <w:abstractNum w:abstractNumId="16" w15:restartNumberingAfterBreak="0">
    <w:nsid w:val="41C0348A"/>
    <w:multiLevelType w:val="hybridMultilevel"/>
    <w:tmpl w:val="A712F4AE"/>
    <w:lvl w:ilvl="0" w:tplc="7658A96C">
      <w:start w:val="1"/>
      <w:numFmt w:val="bullet"/>
      <w:lvlText w:val=""/>
      <w:lvlJc w:val="left"/>
      <w:pPr>
        <w:ind w:left="360" w:hanging="360"/>
      </w:pPr>
      <w:rPr>
        <w:rFonts w:ascii="Symbol" w:hAnsi="Symbol" w:hint="default"/>
      </w:rPr>
    </w:lvl>
    <w:lvl w:ilvl="1" w:tplc="3D4034EA" w:tentative="1">
      <w:start w:val="1"/>
      <w:numFmt w:val="bullet"/>
      <w:lvlText w:val="o"/>
      <w:lvlJc w:val="left"/>
      <w:pPr>
        <w:ind w:left="1080" w:hanging="360"/>
      </w:pPr>
      <w:rPr>
        <w:rFonts w:ascii="Courier New" w:hAnsi="Courier New" w:cs="Courier New" w:hint="default"/>
      </w:rPr>
    </w:lvl>
    <w:lvl w:ilvl="2" w:tplc="67BC353C" w:tentative="1">
      <w:start w:val="1"/>
      <w:numFmt w:val="bullet"/>
      <w:lvlText w:val=""/>
      <w:lvlJc w:val="left"/>
      <w:pPr>
        <w:ind w:left="1800" w:hanging="360"/>
      </w:pPr>
      <w:rPr>
        <w:rFonts w:ascii="Wingdings" w:hAnsi="Wingdings" w:hint="default"/>
      </w:rPr>
    </w:lvl>
    <w:lvl w:ilvl="3" w:tplc="9F587BDC" w:tentative="1">
      <w:start w:val="1"/>
      <w:numFmt w:val="bullet"/>
      <w:lvlText w:val=""/>
      <w:lvlJc w:val="left"/>
      <w:pPr>
        <w:ind w:left="2520" w:hanging="360"/>
      </w:pPr>
      <w:rPr>
        <w:rFonts w:ascii="Symbol" w:hAnsi="Symbol" w:hint="default"/>
      </w:rPr>
    </w:lvl>
    <w:lvl w:ilvl="4" w:tplc="369EAF86" w:tentative="1">
      <w:start w:val="1"/>
      <w:numFmt w:val="bullet"/>
      <w:lvlText w:val="o"/>
      <w:lvlJc w:val="left"/>
      <w:pPr>
        <w:ind w:left="3240" w:hanging="360"/>
      </w:pPr>
      <w:rPr>
        <w:rFonts w:ascii="Courier New" w:hAnsi="Courier New" w:cs="Courier New" w:hint="default"/>
      </w:rPr>
    </w:lvl>
    <w:lvl w:ilvl="5" w:tplc="465C977A" w:tentative="1">
      <w:start w:val="1"/>
      <w:numFmt w:val="bullet"/>
      <w:lvlText w:val=""/>
      <w:lvlJc w:val="left"/>
      <w:pPr>
        <w:ind w:left="3960" w:hanging="360"/>
      </w:pPr>
      <w:rPr>
        <w:rFonts w:ascii="Wingdings" w:hAnsi="Wingdings" w:hint="default"/>
      </w:rPr>
    </w:lvl>
    <w:lvl w:ilvl="6" w:tplc="92A2B570" w:tentative="1">
      <w:start w:val="1"/>
      <w:numFmt w:val="bullet"/>
      <w:lvlText w:val=""/>
      <w:lvlJc w:val="left"/>
      <w:pPr>
        <w:ind w:left="4680" w:hanging="360"/>
      </w:pPr>
      <w:rPr>
        <w:rFonts w:ascii="Symbol" w:hAnsi="Symbol" w:hint="default"/>
      </w:rPr>
    </w:lvl>
    <w:lvl w:ilvl="7" w:tplc="14707588" w:tentative="1">
      <w:start w:val="1"/>
      <w:numFmt w:val="bullet"/>
      <w:lvlText w:val="o"/>
      <w:lvlJc w:val="left"/>
      <w:pPr>
        <w:ind w:left="5400" w:hanging="360"/>
      </w:pPr>
      <w:rPr>
        <w:rFonts w:ascii="Courier New" w:hAnsi="Courier New" w:cs="Courier New" w:hint="default"/>
      </w:rPr>
    </w:lvl>
    <w:lvl w:ilvl="8" w:tplc="69FC5D32" w:tentative="1">
      <w:start w:val="1"/>
      <w:numFmt w:val="bullet"/>
      <w:lvlText w:val=""/>
      <w:lvlJc w:val="left"/>
      <w:pPr>
        <w:ind w:left="6120" w:hanging="360"/>
      </w:pPr>
      <w:rPr>
        <w:rFonts w:ascii="Wingdings" w:hAnsi="Wingdings" w:hint="default"/>
      </w:rPr>
    </w:lvl>
  </w:abstractNum>
  <w:abstractNum w:abstractNumId="17" w15:restartNumberingAfterBreak="0">
    <w:nsid w:val="42341100"/>
    <w:multiLevelType w:val="hybridMultilevel"/>
    <w:tmpl w:val="AA24B3A0"/>
    <w:lvl w:ilvl="0" w:tplc="527CF9C8">
      <w:start w:val="1"/>
      <w:numFmt w:val="bullet"/>
      <w:lvlText w:val=""/>
      <w:lvlJc w:val="left"/>
      <w:pPr>
        <w:ind w:left="360" w:hanging="360"/>
      </w:pPr>
      <w:rPr>
        <w:rFonts w:ascii="Symbol" w:hAnsi="Symbol" w:hint="default"/>
      </w:rPr>
    </w:lvl>
    <w:lvl w:ilvl="1" w:tplc="2D404124" w:tentative="1">
      <w:start w:val="1"/>
      <w:numFmt w:val="bullet"/>
      <w:lvlText w:val="o"/>
      <w:lvlJc w:val="left"/>
      <w:pPr>
        <w:ind w:left="1080" w:hanging="360"/>
      </w:pPr>
      <w:rPr>
        <w:rFonts w:ascii="Courier New" w:hAnsi="Courier New" w:cs="Courier New" w:hint="default"/>
      </w:rPr>
    </w:lvl>
    <w:lvl w:ilvl="2" w:tplc="6F54674A" w:tentative="1">
      <w:start w:val="1"/>
      <w:numFmt w:val="bullet"/>
      <w:lvlText w:val=""/>
      <w:lvlJc w:val="left"/>
      <w:pPr>
        <w:ind w:left="1800" w:hanging="360"/>
      </w:pPr>
      <w:rPr>
        <w:rFonts w:ascii="Wingdings" w:hAnsi="Wingdings" w:hint="default"/>
      </w:rPr>
    </w:lvl>
    <w:lvl w:ilvl="3" w:tplc="F73C6E2A" w:tentative="1">
      <w:start w:val="1"/>
      <w:numFmt w:val="bullet"/>
      <w:lvlText w:val=""/>
      <w:lvlJc w:val="left"/>
      <w:pPr>
        <w:ind w:left="2520" w:hanging="360"/>
      </w:pPr>
      <w:rPr>
        <w:rFonts w:ascii="Symbol" w:hAnsi="Symbol" w:hint="default"/>
      </w:rPr>
    </w:lvl>
    <w:lvl w:ilvl="4" w:tplc="9B2C5DD0" w:tentative="1">
      <w:start w:val="1"/>
      <w:numFmt w:val="bullet"/>
      <w:lvlText w:val="o"/>
      <w:lvlJc w:val="left"/>
      <w:pPr>
        <w:ind w:left="3240" w:hanging="360"/>
      </w:pPr>
      <w:rPr>
        <w:rFonts w:ascii="Courier New" w:hAnsi="Courier New" w:cs="Courier New" w:hint="default"/>
      </w:rPr>
    </w:lvl>
    <w:lvl w:ilvl="5" w:tplc="8646C5B4" w:tentative="1">
      <w:start w:val="1"/>
      <w:numFmt w:val="bullet"/>
      <w:lvlText w:val=""/>
      <w:lvlJc w:val="left"/>
      <w:pPr>
        <w:ind w:left="3960" w:hanging="360"/>
      </w:pPr>
      <w:rPr>
        <w:rFonts w:ascii="Wingdings" w:hAnsi="Wingdings" w:hint="default"/>
      </w:rPr>
    </w:lvl>
    <w:lvl w:ilvl="6" w:tplc="13FCFF26" w:tentative="1">
      <w:start w:val="1"/>
      <w:numFmt w:val="bullet"/>
      <w:lvlText w:val=""/>
      <w:lvlJc w:val="left"/>
      <w:pPr>
        <w:ind w:left="4680" w:hanging="360"/>
      </w:pPr>
      <w:rPr>
        <w:rFonts w:ascii="Symbol" w:hAnsi="Symbol" w:hint="default"/>
      </w:rPr>
    </w:lvl>
    <w:lvl w:ilvl="7" w:tplc="0E74D40C" w:tentative="1">
      <w:start w:val="1"/>
      <w:numFmt w:val="bullet"/>
      <w:lvlText w:val="o"/>
      <w:lvlJc w:val="left"/>
      <w:pPr>
        <w:ind w:left="5400" w:hanging="360"/>
      </w:pPr>
      <w:rPr>
        <w:rFonts w:ascii="Courier New" w:hAnsi="Courier New" w:cs="Courier New" w:hint="default"/>
      </w:rPr>
    </w:lvl>
    <w:lvl w:ilvl="8" w:tplc="8924C658" w:tentative="1">
      <w:start w:val="1"/>
      <w:numFmt w:val="bullet"/>
      <w:lvlText w:val=""/>
      <w:lvlJc w:val="left"/>
      <w:pPr>
        <w:ind w:left="6120" w:hanging="360"/>
      </w:pPr>
      <w:rPr>
        <w:rFonts w:ascii="Wingdings" w:hAnsi="Wingdings" w:hint="default"/>
      </w:rPr>
    </w:lvl>
  </w:abstractNum>
  <w:abstractNum w:abstractNumId="18" w15:restartNumberingAfterBreak="0">
    <w:nsid w:val="45A1661F"/>
    <w:multiLevelType w:val="hybridMultilevel"/>
    <w:tmpl w:val="F4BC7696"/>
    <w:lvl w:ilvl="0" w:tplc="3D8EE562">
      <w:start w:val="1"/>
      <w:numFmt w:val="bullet"/>
      <w:lvlText w:val=""/>
      <w:lvlJc w:val="left"/>
      <w:pPr>
        <w:ind w:left="360" w:hanging="360"/>
      </w:pPr>
      <w:rPr>
        <w:rFonts w:ascii="Symbol" w:hAnsi="Symbol" w:hint="default"/>
      </w:rPr>
    </w:lvl>
    <w:lvl w:ilvl="1" w:tplc="734820D8" w:tentative="1">
      <w:start w:val="1"/>
      <w:numFmt w:val="bullet"/>
      <w:lvlText w:val="o"/>
      <w:lvlJc w:val="left"/>
      <w:pPr>
        <w:ind w:left="1080" w:hanging="360"/>
      </w:pPr>
      <w:rPr>
        <w:rFonts w:ascii="Courier New" w:hAnsi="Courier New" w:cs="Courier New" w:hint="default"/>
      </w:rPr>
    </w:lvl>
    <w:lvl w:ilvl="2" w:tplc="7BC46C6C" w:tentative="1">
      <w:start w:val="1"/>
      <w:numFmt w:val="bullet"/>
      <w:lvlText w:val=""/>
      <w:lvlJc w:val="left"/>
      <w:pPr>
        <w:ind w:left="1800" w:hanging="360"/>
      </w:pPr>
      <w:rPr>
        <w:rFonts w:ascii="Wingdings" w:hAnsi="Wingdings" w:hint="default"/>
      </w:rPr>
    </w:lvl>
    <w:lvl w:ilvl="3" w:tplc="E1C60C86" w:tentative="1">
      <w:start w:val="1"/>
      <w:numFmt w:val="bullet"/>
      <w:lvlText w:val=""/>
      <w:lvlJc w:val="left"/>
      <w:pPr>
        <w:ind w:left="2520" w:hanging="360"/>
      </w:pPr>
      <w:rPr>
        <w:rFonts w:ascii="Symbol" w:hAnsi="Symbol" w:hint="default"/>
      </w:rPr>
    </w:lvl>
    <w:lvl w:ilvl="4" w:tplc="F4ACF01A" w:tentative="1">
      <w:start w:val="1"/>
      <w:numFmt w:val="bullet"/>
      <w:lvlText w:val="o"/>
      <w:lvlJc w:val="left"/>
      <w:pPr>
        <w:ind w:left="3240" w:hanging="360"/>
      </w:pPr>
      <w:rPr>
        <w:rFonts w:ascii="Courier New" w:hAnsi="Courier New" w:cs="Courier New" w:hint="default"/>
      </w:rPr>
    </w:lvl>
    <w:lvl w:ilvl="5" w:tplc="A3D25E02" w:tentative="1">
      <w:start w:val="1"/>
      <w:numFmt w:val="bullet"/>
      <w:lvlText w:val=""/>
      <w:lvlJc w:val="left"/>
      <w:pPr>
        <w:ind w:left="3960" w:hanging="360"/>
      </w:pPr>
      <w:rPr>
        <w:rFonts w:ascii="Wingdings" w:hAnsi="Wingdings" w:hint="default"/>
      </w:rPr>
    </w:lvl>
    <w:lvl w:ilvl="6" w:tplc="EC3C3924" w:tentative="1">
      <w:start w:val="1"/>
      <w:numFmt w:val="bullet"/>
      <w:lvlText w:val=""/>
      <w:lvlJc w:val="left"/>
      <w:pPr>
        <w:ind w:left="4680" w:hanging="360"/>
      </w:pPr>
      <w:rPr>
        <w:rFonts w:ascii="Symbol" w:hAnsi="Symbol" w:hint="default"/>
      </w:rPr>
    </w:lvl>
    <w:lvl w:ilvl="7" w:tplc="AC6EA768" w:tentative="1">
      <w:start w:val="1"/>
      <w:numFmt w:val="bullet"/>
      <w:lvlText w:val="o"/>
      <w:lvlJc w:val="left"/>
      <w:pPr>
        <w:ind w:left="5400" w:hanging="360"/>
      </w:pPr>
      <w:rPr>
        <w:rFonts w:ascii="Courier New" w:hAnsi="Courier New" w:cs="Courier New" w:hint="default"/>
      </w:rPr>
    </w:lvl>
    <w:lvl w:ilvl="8" w:tplc="C9C4E442" w:tentative="1">
      <w:start w:val="1"/>
      <w:numFmt w:val="bullet"/>
      <w:lvlText w:val=""/>
      <w:lvlJc w:val="left"/>
      <w:pPr>
        <w:ind w:left="6120" w:hanging="360"/>
      </w:pPr>
      <w:rPr>
        <w:rFonts w:ascii="Wingdings" w:hAnsi="Wingdings" w:hint="default"/>
      </w:rPr>
    </w:lvl>
  </w:abstractNum>
  <w:abstractNum w:abstractNumId="19" w15:restartNumberingAfterBreak="0">
    <w:nsid w:val="4B931662"/>
    <w:multiLevelType w:val="hybridMultilevel"/>
    <w:tmpl w:val="C2EC81AE"/>
    <w:lvl w:ilvl="0" w:tplc="8508057A">
      <w:start w:val="1"/>
      <w:numFmt w:val="bullet"/>
      <w:lvlText w:val=""/>
      <w:lvlJc w:val="left"/>
      <w:pPr>
        <w:ind w:left="720" w:hanging="360"/>
      </w:pPr>
      <w:rPr>
        <w:rFonts w:ascii="Symbol" w:hAnsi="Symbol" w:hint="default"/>
      </w:rPr>
    </w:lvl>
    <w:lvl w:ilvl="1" w:tplc="651E96B6" w:tentative="1">
      <w:start w:val="1"/>
      <w:numFmt w:val="bullet"/>
      <w:lvlText w:val="o"/>
      <w:lvlJc w:val="left"/>
      <w:pPr>
        <w:ind w:left="1440" w:hanging="360"/>
      </w:pPr>
      <w:rPr>
        <w:rFonts w:ascii="Courier New" w:hAnsi="Courier New" w:cs="Courier New" w:hint="default"/>
      </w:rPr>
    </w:lvl>
    <w:lvl w:ilvl="2" w:tplc="5498A4E6" w:tentative="1">
      <w:start w:val="1"/>
      <w:numFmt w:val="bullet"/>
      <w:lvlText w:val=""/>
      <w:lvlJc w:val="left"/>
      <w:pPr>
        <w:ind w:left="2160" w:hanging="360"/>
      </w:pPr>
      <w:rPr>
        <w:rFonts w:ascii="Wingdings" w:hAnsi="Wingdings" w:hint="default"/>
      </w:rPr>
    </w:lvl>
    <w:lvl w:ilvl="3" w:tplc="BE369716" w:tentative="1">
      <w:start w:val="1"/>
      <w:numFmt w:val="bullet"/>
      <w:lvlText w:val=""/>
      <w:lvlJc w:val="left"/>
      <w:pPr>
        <w:ind w:left="2880" w:hanging="360"/>
      </w:pPr>
      <w:rPr>
        <w:rFonts w:ascii="Symbol" w:hAnsi="Symbol" w:hint="default"/>
      </w:rPr>
    </w:lvl>
    <w:lvl w:ilvl="4" w:tplc="CAB86F28" w:tentative="1">
      <w:start w:val="1"/>
      <w:numFmt w:val="bullet"/>
      <w:lvlText w:val="o"/>
      <w:lvlJc w:val="left"/>
      <w:pPr>
        <w:ind w:left="3600" w:hanging="360"/>
      </w:pPr>
      <w:rPr>
        <w:rFonts w:ascii="Courier New" w:hAnsi="Courier New" w:cs="Courier New" w:hint="default"/>
      </w:rPr>
    </w:lvl>
    <w:lvl w:ilvl="5" w:tplc="B0D672FA" w:tentative="1">
      <w:start w:val="1"/>
      <w:numFmt w:val="bullet"/>
      <w:lvlText w:val=""/>
      <w:lvlJc w:val="left"/>
      <w:pPr>
        <w:ind w:left="4320" w:hanging="360"/>
      </w:pPr>
      <w:rPr>
        <w:rFonts w:ascii="Wingdings" w:hAnsi="Wingdings" w:hint="default"/>
      </w:rPr>
    </w:lvl>
    <w:lvl w:ilvl="6" w:tplc="51187506" w:tentative="1">
      <w:start w:val="1"/>
      <w:numFmt w:val="bullet"/>
      <w:lvlText w:val=""/>
      <w:lvlJc w:val="left"/>
      <w:pPr>
        <w:ind w:left="5040" w:hanging="360"/>
      </w:pPr>
      <w:rPr>
        <w:rFonts w:ascii="Symbol" w:hAnsi="Symbol" w:hint="default"/>
      </w:rPr>
    </w:lvl>
    <w:lvl w:ilvl="7" w:tplc="D23492B0" w:tentative="1">
      <w:start w:val="1"/>
      <w:numFmt w:val="bullet"/>
      <w:lvlText w:val="o"/>
      <w:lvlJc w:val="left"/>
      <w:pPr>
        <w:ind w:left="5760" w:hanging="360"/>
      </w:pPr>
      <w:rPr>
        <w:rFonts w:ascii="Courier New" w:hAnsi="Courier New" w:cs="Courier New" w:hint="default"/>
      </w:rPr>
    </w:lvl>
    <w:lvl w:ilvl="8" w:tplc="EB6C3430" w:tentative="1">
      <w:start w:val="1"/>
      <w:numFmt w:val="bullet"/>
      <w:lvlText w:val=""/>
      <w:lvlJc w:val="left"/>
      <w:pPr>
        <w:ind w:left="6480" w:hanging="360"/>
      </w:pPr>
      <w:rPr>
        <w:rFonts w:ascii="Wingdings" w:hAnsi="Wingdings" w:hint="default"/>
      </w:rPr>
    </w:lvl>
  </w:abstractNum>
  <w:abstractNum w:abstractNumId="20" w15:restartNumberingAfterBreak="0">
    <w:nsid w:val="50494F09"/>
    <w:multiLevelType w:val="hybridMultilevel"/>
    <w:tmpl w:val="372E402A"/>
    <w:lvl w:ilvl="0" w:tplc="B040FD82">
      <w:start w:val="1"/>
      <w:numFmt w:val="bullet"/>
      <w:lvlText w:val=""/>
      <w:lvlJc w:val="left"/>
      <w:pPr>
        <w:ind w:left="2136" w:hanging="360"/>
      </w:pPr>
      <w:rPr>
        <w:rFonts w:ascii="Symbol" w:hAnsi="Symbol" w:hint="default"/>
      </w:rPr>
    </w:lvl>
    <w:lvl w:ilvl="1" w:tplc="00AC3AE0">
      <w:start w:val="1"/>
      <w:numFmt w:val="bullet"/>
      <w:lvlText w:val="o"/>
      <w:lvlJc w:val="left"/>
      <w:pPr>
        <w:ind w:left="2856" w:hanging="360"/>
      </w:pPr>
      <w:rPr>
        <w:rFonts w:ascii="Courier New" w:hAnsi="Courier New" w:cs="Courier New" w:hint="default"/>
      </w:rPr>
    </w:lvl>
    <w:lvl w:ilvl="2" w:tplc="337C6398">
      <w:start w:val="1"/>
      <w:numFmt w:val="bullet"/>
      <w:lvlText w:val=""/>
      <w:lvlJc w:val="left"/>
      <w:pPr>
        <w:ind w:left="3576" w:hanging="360"/>
      </w:pPr>
      <w:rPr>
        <w:rFonts w:ascii="Wingdings" w:hAnsi="Wingdings" w:hint="default"/>
      </w:rPr>
    </w:lvl>
    <w:lvl w:ilvl="3" w:tplc="2AC089DC" w:tentative="1">
      <w:start w:val="1"/>
      <w:numFmt w:val="bullet"/>
      <w:lvlText w:val=""/>
      <w:lvlJc w:val="left"/>
      <w:pPr>
        <w:ind w:left="4296" w:hanging="360"/>
      </w:pPr>
      <w:rPr>
        <w:rFonts w:ascii="Symbol" w:hAnsi="Symbol" w:hint="default"/>
      </w:rPr>
    </w:lvl>
    <w:lvl w:ilvl="4" w:tplc="545820EE" w:tentative="1">
      <w:start w:val="1"/>
      <w:numFmt w:val="bullet"/>
      <w:lvlText w:val="o"/>
      <w:lvlJc w:val="left"/>
      <w:pPr>
        <w:ind w:left="5016" w:hanging="360"/>
      </w:pPr>
      <w:rPr>
        <w:rFonts w:ascii="Courier New" w:hAnsi="Courier New" w:cs="Courier New" w:hint="default"/>
      </w:rPr>
    </w:lvl>
    <w:lvl w:ilvl="5" w:tplc="BC664430" w:tentative="1">
      <w:start w:val="1"/>
      <w:numFmt w:val="bullet"/>
      <w:lvlText w:val=""/>
      <w:lvlJc w:val="left"/>
      <w:pPr>
        <w:ind w:left="5736" w:hanging="360"/>
      </w:pPr>
      <w:rPr>
        <w:rFonts w:ascii="Wingdings" w:hAnsi="Wingdings" w:hint="default"/>
      </w:rPr>
    </w:lvl>
    <w:lvl w:ilvl="6" w:tplc="37B21FBE" w:tentative="1">
      <w:start w:val="1"/>
      <w:numFmt w:val="bullet"/>
      <w:lvlText w:val=""/>
      <w:lvlJc w:val="left"/>
      <w:pPr>
        <w:ind w:left="6456" w:hanging="360"/>
      </w:pPr>
      <w:rPr>
        <w:rFonts w:ascii="Symbol" w:hAnsi="Symbol" w:hint="default"/>
      </w:rPr>
    </w:lvl>
    <w:lvl w:ilvl="7" w:tplc="06928812" w:tentative="1">
      <w:start w:val="1"/>
      <w:numFmt w:val="bullet"/>
      <w:lvlText w:val="o"/>
      <w:lvlJc w:val="left"/>
      <w:pPr>
        <w:ind w:left="7176" w:hanging="360"/>
      </w:pPr>
      <w:rPr>
        <w:rFonts w:ascii="Courier New" w:hAnsi="Courier New" w:cs="Courier New" w:hint="default"/>
      </w:rPr>
    </w:lvl>
    <w:lvl w:ilvl="8" w:tplc="7B06F60C" w:tentative="1">
      <w:start w:val="1"/>
      <w:numFmt w:val="bullet"/>
      <w:lvlText w:val=""/>
      <w:lvlJc w:val="left"/>
      <w:pPr>
        <w:ind w:left="7896" w:hanging="360"/>
      </w:pPr>
      <w:rPr>
        <w:rFonts w:ascii="Wingdings" w:hAnsi="Wingdings" w:hint="default"/>
      </w:rPr>
    </w:lvl>
  </w:abstractNum>
  <w:abstractNum w:abstractNumId="21" w15:restartNumberingAfterBreak="0">
    <w:nsid w:val="510F64D5"/>
    <w:multiLevelType w:val="hybridMultilevel"/>
    <w:tmpl w:val="F6B04160"/>
    <w:lvl w:ilvl="0" w:tplc="F2181F7E">
      <w:start w:val="1"/>
      <w:numFmt w:val="bullet"/>
      <w:lvlText w:val=""/>
      <w:lvlJc w:val="left"/>
      <w:pPr>
        <w:ind w:left="720" w:hanging="360"/>
      </w:pPr>
      <w:rPr>
        <w:rFonts w:ascii="Symbol" w:hAnsi="Symbol" w:hint="default"/>
      </w:rPr>
    </w:lvl>
    <w:lvl w:ilvl="1" w:tplc="94BC88AC" w:tentative="1">
      <w:start w:val="1"/>
      <w:numFmt w:val="bullet"/>
      <w:lvlText w:val="o"/>
      <w:lvlJc w:val="left"/>
      <w:pPr>
        <w:ind w:left="1440" w:hanging="360"/>
      </w:pPr>
      <w:rPr>
        <w:rFonts w:ascii="Courier New" w:hAnsi="Courier New" w:cs="Courier New" w:hint="default"/>
      </w:rPr>
    </w:lvl>
    <w:lvl w:ilvl="2" w:tplc="BF2A5026" w:tentative="1">
      <w:start w:val="1"/>
      <w:numFmt w:val="bullet"/>
      <w:lvlText w:val=""/>
      <w:lvlJc w:val="left"/>
      <w:pPr>
        <w:ind w:left="2160" w:hanging="360"/>
      </w:pPr>
      <w:rPr>
        <w:rFonts w:ascii="Wingdings" w:hAnsi="Wingdings" w:hint="default"/>
      </w:rPr>
    </w:lvl>
    <w:lvl w:ilvl="3" w:tplc="57ACD320" w:tentative="1">
      <w:start w:val="1"/>
      <w:numFmt w:val="bullet"/>
      <w:lvlText w:val=""/>
      <w:lvlJc w:val="left"/>
      <w:pPr>
        <w:ind w:left="2880" w:hanging="360"/>
      </w:pPr>
      <w:rPr>
        <w:rFonts w:ascii="Symbol" w:hAnsi="Symbol" w:hint="default"/>
      </w:rPr>
    </w:lvl>
    <w:lvl w:ilvl="4" w:tplc="F730A212" w:tentative="1">
      <w:start w:val="1"/>
      <w:numFmt w:val="bullet"/>
      <w:lvlText w:val="o"/>
      <w:lvlJc w:val="left"/>
      <w:pPr>
        <w:ind w:left="3600" w:hanging="360"/>
      </w:pPr>
      <w:rPr>
        <w:rFonts w:ascii="Courier New" w:hAnsi="Courier New" w:cs="Courier New" w:hint="default"/>
      </w:rPr>
    </w:lvl>
    <w:lvl w:ilvl="5" w:tplc="28220132" w:tentative="1">
      <w:start w:val="1"/>
      <w:numFmt w:val="bullet"/>
      <w:lvlText w:val=""/>
      <w:lvlJc w:val="left"/>
      <w:pPr>
        <w:ind w:left="4320" w:hanging="360"/>
      </w:pPr>
      <w:rPr>
        <w:rFonts w:ascii="Wingdings" w:hAnsi="Wingdings" w:hint="default"/>
      </w:rPr>
    </w:lvl>
    <w:lvl w:ilvl="6" w:tplc="4A82BBF6" w:tentative="1">
      <w:start w:val="1"/>
      <w:numFmt w:val="bullet"/>
      <w:lvlText w:val=""/>
      <w:lvlJc w:val="left"/>
      <w:pPr>
        <w:ind w:left="5040" w:hanging="360"/>
      </w:pPr>
      <w:rPr>
        <w:rFonts w:ascii="Symbol" w:hAnsi="Symbol" w:hint="default"/>
      </w:rPr>
    </w:lvl>
    <w:lvl w:ilvl="7" w:tplc="7BC23CD4" w:tentative="1">
      <w:start w:val="1"/>
      <w:numFmt w:val="bullet"/>
      <w:lvlText w:val="o"/>
      <w:lvlJc w:val="left"/>
      <w:pPr>
        <w:ind w:left="5760" w:hanging="360"/>
      </w:pPr>
      <w:rPr>
        <w:rFonts w:ascii="Courier New" w:hAnsi="Courier New" w:cs="Courier New" w:hint="default"/>
      </w:rPr>
    </w:lvl>
    <w:lvl w:ilvl="8" w:tplc="DD64C93C" w:tentative="1">
      <w:start w:val="1"/>
      <w:numFmt w:val="bullet"/>
      <w:lvlText w:val=""/>
      <w:lvlJc w:val="left"/>
      <w:pPr>
        <w:ind w:left="6480" w:hanging="360"/>
      </w:pPr>
      <w:rPr>
        <w:rFonts w:ascii="Wingdings" w:hAnsi="Wingdings" w:hint="default"/>
      </w:rPr>
    </w:lvl>
  </w:abstractNum>
  <w:abstractNum w:abstractNumId="22" w15:restartNumberingAfterBreak="0">
    <w:nsid w:val="513E78CA"/>
    <w:multiLevelType w:val="hybridMultilevel"/>
    <w:tmpl w:val="E356FAC0"/>
    <w:lvl w:ilvl="0" w:tplc="6A70BF40">
      <w:start w:val="1"/>
      <w:numFmt w:val="bullet"/>
      <w:lvlText w:val=""/>
      <w:lvlJc w:val="left"/>
      <w:pPr>
        <w:ind w:left="720" w:hanging="360"/>
      </w:pPr>
      <w:rPr>
        <w:rFonts w:ascii="Symbol" w:hAnsi="Symbol" w:hint="default"/>
      </w:rPr>
    </w:lvl>
    <w:lvl w:ilvl="1" w:tplc="B344A9AE" w:tentative="1">
      <w:start w:val="1"/>
      <w:numFmt w:val="bullet"/>
      <w:lvlText w:val="o"/>
      <w:lvlJc w:val="left"/>
      <w:pPr>
        <w:ind w:left="1440" w:hanging="360"/>
      </w:pPr>
      <w:rPr>
        <w:rFonts w:ascii="Courier New" w:hAnsi="Courier New" w:cs="Courier New" w:hint="default"/>
      </w:rPr>
    </w:lvl>
    <w:lvl w:ilvl="2" w:tplc="0F28D060" w:tentative="1">
      <w:start w:val="1"/>
      <w:numFmt w:val="bullet"/>
      <w:lvlText w:val=""/>
      <w:lvlJc w:val="left"/>
      <w:pPr>
        <w:ind w:left="2160" w:hanging="360"/>
      </w:pPr>
      <w:rPr>
        <w:rFonts w:ascii="Wingdings" w:hAnsi="Wingdings" w:hint="default"/>
      </w:rPr>
    </w:lvl>
    <w:lvl w:ilvl="3" w:tplc="9CB080E2" w:tentative="1">
      <w:start w:val="1"/>
      <w:numFmt w:val="bullet"/>
      <w:lvlText w:val=""/>
      <w:lvlJc w:val="left"/>
      <w:pPr>
        <w:ind w:left="2880" w:hanging="360"/>
      </w:pPr>
      <w:rPr>
        <w:rFonts w:ascii="Symbol" w:hAnsi="Symbol" w:hint="default"/>
      </w:rPr>
    </w:lvl>
    <w:lvl w:ilvl="4" w:tplc="05EEECDE" w:tentative="1">
      <w:start w:val="1"/>
      <w:numFmt w:val="bullet"/>
      <w:lvlText w:val="o"/>
      <w:lvlJc w:val="left"/>
      <w:pPr>
        <w:ind w:left="3600" w:hanging="360"/>
      </w:pPr>
      <w:rPr>
        <w:rFonts w:ascii="Courier New" w:hAnsi="Courier New" w:cs="Courier New" w:hint="default"/>
      </w:rPr>
    </w:lvl>
    <w:lvl w:ilvl="5" w:tplc="BA4EC4FE" w:tentative="1">
      <w:start w:val="1"/>
      <w:numFmt w:val="bullet"/>
      <w:lvlText w:val=""/>
      <w:lvlJc w:val="left"/>
      <w:pPr>
        <w:ind w:left="4320" w:hanging="360"/>
      </w:pPr>
      <w:rPr>
        <w:rFonts w:ascii="Wingdings" w:hAnsi="Wingdings" w:hint="default"/>
      </w:rPr>
    </w:lvl>
    <w:lvl w:ilvl="6" w:tplc="E940FF8A" w:tentative="1">
      <w:start w:val="1"/>
      <w:numFmt w:val="bullet"/>
      <w:lvlText w:val=""/>
      <w:lvlJc w:val="left"/>
      <w:pPr>
        <w:ind w:left="5040" w:hanging="360"/>
      </w:pPr>
      <w:rPr>
        <w:rFonts w:ascii="Symbol" w:hAnsi="Symbol" w:hint="default"/>
      </w:rPr>
    </w:lvl>
    <w:lvl w:ilvl="7" w:tplc="F93E5E0A" w:tentative="1">
      <w:start w:val="1"/>
      <w:numFmt w:val="bullet"/>
      <w:lvlText w:val="o"/>
      <w:lvlJc w:val="left"/>
      <w:pPr>
        <w:ind w:left="5760" w:hanging="360"/>
      </w:pPr>
      <w:rPr>
        <w:rFonts w:ascii="Courier New" w:hAnsi="Courier New" w:cs="Courier New" w:hint="default"/>
      </w:rPr>
    </w:lvl>
    <w:lvl w:ilvl="8" w:tplc="1A3A9500" w:tentative="1">
      <w:start w:val="1"/>
      <w:numFmt w:val="bullet"/>
      <w:lvlText w:val=""/>
      <w:lvlJc w:val="left"/>
      <w:pPr>
        <w:ind w:left="6480" w:hanging="360"/>
      </w:pPr>
      <w:rPr>
        <w:rFonts w:ascii="Wingdings" w:hAnsi="Wingdings" w:hint="default"/>
      </w:rPr>
    </w:lvl>
  </w:abstractNum>
  <w:abstractNum w:abstractNumId="23" w15:restartNumberingAfterBreak="0">
    <w:nsid w:val="54EB0EAD"/>
    <w:multiLevelType w:val="hybridMultilevel"/>
    <w:tmpl w:val="53D8F620"/>
    <w:lvl w:ilvl="0" w:tplc="C16A8552">
      <w:start w:val="1"/>
      <w:numFmt w:val="bullet"/>
      <w:lvlText w:val=""/>
      <w:lvlJc w:val="left"/>
      <w:pPr>
        <w:ind w:left="720" w:hanging="360"/>
      </w:pPr>
      <w:rPr>
        <w:rFonts w:ascii="Symbol" w:hAnsi="Symbol" w:hint="default"/>
      </w:rPr>
    </w:lvl>
    <w:lvl w:ilvl="1" w:tplc="13865AB8" w:tentative="1">
      <w:start w:val="1"/>
      <w:numFmt w:val="bullet"/>
      <w:lvlText w:val="o"/>
      <w:lvlJc w:val="left"/>
      <w:pPr>
        <w:ind w:left="1440" w:hanging="360"/>
      </w:pPr>
      <w:rPr>
        <w:rFonts w:ascii="Courier New" w:hAnsi="Courier New" w:cs="Courier New" w:hint="default"/>
      </w:rPr>
    </w:lvl>
    <w:lvl w:ilvl="2" w:tplc="CBB68E1A" w:tentative="1">
      <w:start w:val="1"/>
      <w:numFmt w:val="bullet"/>
      <w:lvlText w:val=""/>
      <w:lvlJc w:val="left"/>
      <w:pPr>
        <w:ind w:left="2160" w:hanging="360"/>
      </w:pPr>
      <w:rPr>
        <w:rFonts w:ascii="Wingdings" w:hAnsi="Wingdings" w:hint="default"/>
      </w:rPr>
    </w:lvl>
    <w:lvl w:ilvl="3" w:tplc="273482D0" w:tentative="1">
      <w:start w:val="1"/>
      <w:numFmt w:val="bullet"/>
      <w:lvlText w:val=""/>
      <w:lvlJc w:val="left"/>
      <w:pPr>
        <w:ind w:left="2880" w:hanging="360"/>
      </w:pPr>
      <w:rPr>
        <w:rFonts w:ascii="Symbol" w:hAnsi="Symbol" w:hint="default"/>
      </w:rPr>
    </w:lvl>
    <w:lvl w:ilvl="4" w:tplc="EBD87F6E" w:tentative="1">
      <w:start w:val="1"/>
      <w:numFmt w:val="bullet"/>
      <w:lvlText w:val="o"/>
      <w:lvlJc w:val="left"/>
      <w:pPr>
        <w:ind w:left="3600" w:hanging="360"/>
      </w:pPr>
      <w:rPr>
        <w:rFonts w:ascii="Courier New" w:hAnsi="Courier New" w:cs="Courier New" w:hint="default"/>
      </w:rPr>
    </w:lvl>
    <w:lvl w:ilvl="5" w:tplc="3140C254" w:tentative="1">
      <w:start w:val="1"/>
      <w:numFmt w:val="bullet"/>
      <w:lvlText w:val=""/>
      <w:lvlJc w:val="left"/>
      <w:pPr>
        <w:ind w:left="4320" w:hanging="360"/>
      </w:pPr>
      <w:rPr>
        <w:rFonts w:ascii="Wingdings" w:hAnsi="Wingdings" w:hint="default"/>
      </w:rPr>
    </w:lvl>
    <w:lvl w:ilvl="6" w:tplc="A41C6CC8" w:tentative="1">
      <w:start w:val="1"/>
      <w:numFmt w:val="bullet"/>
      <w:lvlText w:val=""/>
      <w:lvlJc w:val="left"/>
      <w:pPr>
        <w:ind w:left="5040" w:hanging="360"/>
      </w:pPr>
      <w:rPr>
        <w:rFonts w:ascii="Symbol" w:hAnsi="Symbol" w:hint="default"/>
      </w:rPr>
    </w:lvl>
    <w:lvl w:ilvl="7" w:tplc="BED463EE" w:tentative="1">
      <w:start w:val="1"/>
      <w:numFmt w:val="bullet"/>
      <w:lvlText w:val="o"/>
      <w:lvlJc w:val="left"/>
      <w:pPr>
        <w:ind w:left="5760" w:hanging="360"/>
      </w:pPr>
      <w:rPr>
        <w:rFonts w:ascii="Courier New" w:hAnsi="Courier New" w:cs="Courier New" w:hint="default"/>
      </w:rPr>
    </w:lvl>
    <w:lvl w:ilvl="8" w:tplc="0D9A2076" w:tentative="1">
      <w:start w:val="1"/>
      <w:numFmt w:val="bullet"/>
      <w:lvlText w:val=""/>
      <w:lvlJc w:val="left"/>
      <w:pPr>
        <w:ind w:left="6480" w:hanging="360"/>
      </w:pPr>
      <w:rPr>
        <w:rFonts w:ascii="Wingdings" w:hAnsi="Wingdings" w:hint="default"/>
      </w:rPr>
    </w:lvl>
  </w:abstractNum>
  <w:abstractNum w:abstractNumId="24" w15:restartNumberingAfterBreak="0">
    <w:nsid w:val="56456E70"/>
    <w:multiLevelType w:val="hybridMultilevel"/>
    <w:tmpl w:val="04104B0A"/>
    <w:lvl w:ilvl="0" w:tplc="6470859E">
      <w:start w:val="1"/>
      <w:numFmt w:val="bullet"/>
      <w:lvlText w:val="o"/>
      <w:lvlJc w:val="left"/>
      <w:pPr>
        <w:ind w:left="1170" w:hanging="360"/>
      </w:pPr>
      <w:rPr>
        <w:rFonts w:ascii="Courier New" w:hAnsi="Courier New" w:cs="Courier New" w:hint="default"/>
      </w:rPr>
    </w:lvl>
    <w:lvl w:ilvl="1" w:tplc="6720D800" w:tentative="1">
      <w:start w:val="1"/>
      <w:numFmt w:val="bullet"/>
      <w:lvlText w:val="o"/>
      <w:lvlJc w:val="left"/>
      <w:pPr>
        <w:ind w:left="1890" w:hanging="360"/>
      </w:pPr>
      <w:rPr>
        <w:rFonts w:ascii="Courier New" w:hAnsi="Courier New" w:cs="Courier New" w:hint="default"/>
      </w:rPr>
    </w:lvl>
    <w:lvl w:ilvl="2" w:tplc="2AC2E418" w:tentative="1">
      <w:start w:val="1"/>
      <w:numFmt w:val="bullet"/>
      <w:lvlText w:val=""/>
      <w:lvlJc w:val="left"/>
      <w:pPr>
        <w:ind w:left="2610" w:hanging="360"/>
      </w:pPr>
      <w:rPr>
        <w:rFonts w:ascii="Wingdings" w:hAnsi="Wingdings" w:hint="default"/>
      </w:rPr>
    </w:lvl>
    <w:lvl w:ilvl="3" w:tplc="02362F0C" w:tentative="1">
      <w:start w:val="1"/>
      <w:numFmt w:val="bullet"/>
      <w:lvlText w:val=""/>
      <w:lvlJc w:val="left"/>
      <w:pPr>
        <w:ind w:left="3330" w:hanging="360"/>
      </w:pPr>
      <w:rPr>
        <w:rFonts w:ascii="Symbol" w:hAnsi="Symbol" w:hint="default"/>
      </w:rPr>
    </w:lvl>
    <w:lvl w:ilvl="4" w:tplc="380CB48C" w:tentative="1">
      <w:start w:val="1"/>
      <w:numFmt w:val="bullet"/>
      <w:lvlText w:val="o"/>
      <w:lvlJc w:val="left"/>
      <w:pPr>
        <w:ind w:left="4050" w:hanging="360"/>
      </w:pPr>
      <w:rPr>
        <w:rFonts w:ascii="Courier New" w:hAnsi="Courier New" w:cs="Courier New" w:hint="default"/>
      </w:rPr>
    </w:lvl>
    <w:lvl w:ilvl="5" w:tplc="F6C441CC" w:tentative="1">
      <w:start w:val="1"/>
      <w:numFmt w:val="bullet"/>
      <w:lvlText w:val=""/>
      <w:lvlJc w:val="left"/>
      <w:pPr>
        <w:ind w:left="4770" w:hanging="360"/>
      </w:pPr>
      <w:rPr>
        <w:rFonts w:ascii="Wingdings" w:hAnsi="Wingdings" w:hint="default"/>
      </w:rPr>
    </w:lvl>
    <w:lvl w:ilvl="6" w:tplc="8F54300A" w:tentative="1">
      <w:start w:val="1"/>
      <w:numFmt w:val="bullet"/>
      <w:lvlText w:val=""/>
      <w:lvlJc w:val="left"/>
      <w:pPr>
        <w:ind w:left="5490" w:hanging="360"/>
      </w:pPr>
      <w:rPr>
        <w:rFonts w:ascii="Symbol" w:hAnsi="Symbol" w:hint="default"/>
      </w:rPr>
    </w:lvl>
    <w:lvl w:ilvl="7" w:tplc="386276E8" w:tentative="1">
      <w:start w:val="1"/>
      <w:numFmt w:val="bullet"/>
      <w:lvlText w:val="o"/>
      <w:lvlJc w:val="left"/>
      <w:pPr>
        <w:ind w:left="6210" w:hanging="360"/>
      </w:pPr>
      <w:rPr>
        <w:rFonts w:ascii="Courier New" w:hAnsi="Courier New" w:cs="Courier New" w:hint="default"/>
      </w:rPr>
    </w:lvl>
    <w:lvl w:ilvl="8" w:tplc="2EB4FD24" w:tentative="1">
      <w:start w:val="1"/>
      <w:numFmt w:val="bullet"/>
      <w:lvlText w:val=""/>
      <w:lvlJc w:val="left"/>
      <w:pPr>
        <w:ind w:left="6930" w:hanging="360"/>
      </w:pPr>
      <w:rPr>
        <w:rFonts w:ascii="Wingdings" w:hAnsi="Wingdings" w:hint="default"/>
      </w:rPr>
    </w:lvl>
  </w:abstractNum>
  <w:abstractNum w:abstractNumId="25" w15:restartNumberingAfterBreak="0">
    <w:nsid w:val="56787872"/>
    <w:multiLevelType w:val="multilevel"/>
    <w:tmpl w:val="F544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021733"/>
    <w:multiLevelType w:val="hybridMultilevel"/>
    <w:tmpl w:val="E1E0DF0E"/>
    <w:lvl w:ilvl="0" w:tplc="624A265C">
      <w:start w:val="1"/>
      <w:numFmt w:val="bullet"/>
      <w:lvlText w:val=""/>
      <w:lvlJc w:val="left"/>
      <w:pPr>
        <w:ind w:left="720" w:hanging="360"/>
      </w:pPr>
      <w:rPr>
        <w:rFonts w:ascii="Symbol" w:hAnsi="Symbol" w:hint="default"/>
      </w:rPr>
    </w:lvl>
    <w:lvl w:ilvl="1" w:tplc="22C2CC7E" w:tentative="1">
      <w:start w:val="1"/>
      <w:numFmt w:val="bullet"/>
      <w:lvlText w:val="o"/>
      <w:lvlJc w:val="left"/>
      <w:pPr>
        <w:ind w:left="1440" w:hanging="360"/>
      </w:pPr>
      <w:rPr>
        <w:rFonts w:ascii="Courier New" w:hAnsi="Courier New" w:cs="Courier New" w:hint="default"/>
      </w:rPr>
    </w:lvl>
    <w:lvl w:ilvl="2" w:tplc="9872E436" w:tentative="1">
      <w:start w:val="1"/>
      <w:numFmt w:val="bullet"/>
      <w:lvlText w:val=""/>
      <w:lvlJc w:val="left"/>
      <w:pPr>
        <w:ind w:left="2160" w:hanging="360"/>
      </w:pPr>
      <w:rPr>
        <w:rFonts w:ascii="Wingdings" w:hAnsi="Wingdings" w:hint="default"/>
      </w:rPr>
    </w:lvl>
    <w:lvl w:ilvl="3" w:tplc="A420C860" w:tentative="1">
      <w:start w:val="1"/>
      <w:numFmt w:val="bullet"/>
      <w:lvlText w:val=""/>
      <w:lvlJc w:val="left"/>
      <w:pPr>
        <w:ind w:left="2880" w:hanging="360"/>
      </w:pPr>
      <w:rPr>
        <w:rFonts w:ascii="Symbol" w:hAnsi="Symbol" w:hint="default"/>
      </w:rPr>
    </w:lvl>
    <w:lvl w:ilvl="4" w:tplc="86C80FC4" w:tentative="1">
      <w:start w:val="1"/>
      <w:numFmt w:val="bullet"/>
      <w:lvlText w:val="o"/>
      <w:lvlJc w:val="left"/>
      <w:pPr>
        <w:ind w:left="3600" w:hanging="360"/>
      </w:pPr>
      <w:rPr>
        <w:rFonts w:ascii="Courier New" w:hAnsi="Courier New" w:cs="Courier New" w:hint="default"/>
      </w:rPr>
    </w:lvl>
    <w:lvl w:ilvl="5" w:tplc="3434132A" w:tentative="1">
      <w:start w:val="1"/>
      <w:numFmt w:val="bullet"/>
      <w:lvlText w:val=""/>
      <w:lvlJc w:val="left"/>
      <w:pPr>
        <w:ind w:left="4320" w:hanging="360"/>
      </w:pPr>
      <w:rPr>
        <w:rFonts w:ascii="Wingdings" w:hAnsi="Wingdings" w:hint="default"/>
      </w:rPr>
    </w:lvl>
    <w:lvl w:ilvl="6" w:tplc="A8240694" w:tentative="1">
      <w:start w:val="1"/>
      <w:numFmt w:val="bullet"/>
      <w:lvlText w:val=""/>
      <w:lvlJc w:val="left"/>
      <w:pPr>
        <w:ind w:left="5040" w:hanging="360"/>
      </w:pPr>
      <w:rPr>
        <w:rFonts w:ascii="Symbol" w:hAnsi="Symbol" w:hint="default"/>
      </w:rPr>
    </w:lvl>
    <w:lvl w:ilvl="7" w:tplc="C9901DC8" w:tentative="1">
      <w:start w:val="1"/>
      <w:numFmt w:val="bullet"/>
      <w:lvlText w:val="o"/>
      <w:lvlJc w:val="left"/>
      <w:pPr>
        <w:ind w:left="5760" w:hanging="360"/>
      </w:pPr>
      <w:rPr>
        <w:rFonts w:ascii="Courier New" w:hAnsi="Courier New" w:cs="Courier New" w:hint="default"/>
      </w:rPr>
    </w:lvl>
    <w:lvl w:ilvl="8" w:tplc="D2F0BAF8" w:tentative="1">
      <w:start w:val="1"/>
      <w:numFmt w:val="bullet"/>
      <w:lvlText w:val=""/>
      <w:lvlJc w:val="left"/>
      <w:pPr>
        <w:ind w:left="6480" w:hanging="360"/>
      </w:pPr>
      <w:rPr>
        <w:rFonts w:ascii="Wingdings" w:hAnsi="Wingdings" w:hint="default"/>
      </w:rPr>
    </w:lvl>
  </w:abstractNum>
  <w:abstractNum w:abstractNumId="27" w15:restartNumberingAfterBreak="0">
    <w:nsid w:val="5E0951E8"/>
    <w:multiLevelType w:val="hybridMultilevel"/>
    <w:tmpl w:val="D07A6A04"/>
    <w:lvl w:ilvl="0" w:tplc="C15A543C">
      <w:start w:val="1"/>
      <w:numFmt w:val="bullet"/>
      <w:lvlText w:val=""/>
      <w:lvlJc w:val="left"/>
      <w:pPr>
        <w:ind w:left="1440" w:hanging="360"/>
      </w:pPr>
      <w:rPr>
        <w:rFonts w:ascii="Symbol" w:hAnsi="Symbol" w:hint="default"/>
      </w:rPr>
    </w:lvl>
    <w:lvl w:ilvl="1" w:tplc="14904E24" w:tentative="1">
      <w:start w:val="1"/>
      <w:numFmt w:val="bullet"/>
      <w:lvlText w:val="o"/>
      <w:lvlJc w:val="left"/>
      <w:pPr>
        <w:ind w:left="2160" w:hanging="360"/>
      </w:pPr>
      <w:rPr>
        <w:rFonts w:ascii="Courier New" w:hAnsi="Courier New" w:cs="Courier New" w:hint="default"/>
      </w:rPr>
    </w:lvl>
    <w:lvl w:ilvl="2" w:tplc="22F4547A" w:tentative="1">
      <w:start w:val="1"/>
      <w:numFmt w:val="bullet"/>
      <w:lvlText w:val=""/>
      <w:lvlJc w:val="left"/>
      <w:pPr>
        <w:ind w:left="2880" w:hanging="360"/>
      </w:pPr>
      <w:rPr>
        <w:rFonts w:ascii="Wingdings" w:hAnsi="Wingdings" w:hint="default"/>
      </w:rPr>
    </w:lvl>
    <w:lvl w:ilvl="3" w:tplc="1FCC2128" w:tentative="1">
      <w:start w:val="1"/>
      <w:numFmt w:val="bullet"/>
      <w:lvlText w:val=""/>
      <w:lvlJc w:val="left"/>
      <w:pPr>
        <w:ind w:left="3600" w:hanging="360"/>
      </w:pPr>
      <w:rPr>
        <w:rFonts w:ascii="Symbol" w:hAnsi="Symbol" w:hint="default"/>
      </w:rPr>
    </w:lvl>
    <w:lvl w:ilvl="4" w:tplc="4E884EB2" w:tentative="1">
      <w:start w:val="1"/>
      <w:numFmt w:val="bullet"/>
      <w:lvlText w:val="o"/>
      <w:lvlJc w:val="left"/>
      <w:pPr>
        <w:ind w:left="4320" w:hanging="360"/>
      </w:pPr>
      <w:rPr>
        <w:rFonts w:ascii="Courier New" w:hAnsi="Courier New" w:cs="Courier New" w:hint="default"/>
      </w:rPr>
    </w:lvl>
    <w:lvl w:ilvl="5" w:tplc="6FFCB546" w:tentative="1">
      <w:start w:val="1"/>
      <w:numFmt w:val="bullet"/>
      <w:lvlText w:val=""/>
      <w:lvlJc w:val="left"/>
      <w:pPr>
        <w:ind w:left="5040" w:hanging="360"/>
      </w:pPr>
      <w:rPr>
        <w:rFonts w:ascii="Wingdings" w:hAnsi="Wingdings" w:hint="default"/>
      </w:rPr>
    </w:lvl>
    <w:lvl w:ilvl="6" w:tplc="E1CABECA" w:tentative="1">
      <w:start w:val="1"/>
      <w:numFmt w:val="bullet"/>
      <w:lvlText w:val=""/>
      <w:lvlJc w:val="left"/>
      <w:pPr>
        <w:ind w:left="5760" w:hanging="360"/>
      </w:pPr>
      <w:rPr>
        <w:rFonts w:ascii="Symbol" w:hAnsi="Symbol" w:hint="default"/>
      </w:rPr>
    </w:lvl>
    <w:lvl w:ilvl="7" w:tplc="BEA0AB5C" w:tentative="1">
      <w:start w:val="1"/>
      <w:numFmt w:val="bullet"/>
      <w:lvlText w:val="o"/>
      <w:lvlJc w:val="left"/>
      <w:pPr>
        <w:ind w:left="6480" w:hanging="360"/>
      </w:pPr>
      <w:rPr>
        <w:rFonts w:ascii="Courier New" w:hAnsi="Courier New" w:cs="Courier New" w:hint="default"/>
      </w:rPr>
    </w:lvl>
    <w:lvl w:ilvl="8" w:tplc="8534A4DC" w:tentative="1">
      <w:start w:val="1"/>
      <w:numFmt w:val="bullet"/>
      <w:lvlText w:val=""/>
      <w:lvlJc w:val="left"/>
      <w:pPr>
        <w:ind w:left="7200" w:hanging="360"/>
      </w:pPr>
      <w:rPr>
        <w:rFonts w:ascii="Wingdings" w:hAnsi="Wingdings" w:hint="default"/>
      </w:rPr>
    </w:lvl>
  </w:abstractNum>
  <w:abstractNum w:abstractNumId="28" w15:restartNumberingAfterBreak="0">
    <w:nsid w:val="60A43146"/>
    <w:multiLevelType w:val="hybridMultilevel"/>
    <w:tmpl w:val="3D9CD760"/>
    <w:lvl w:ilvl="0" w:tplc="146268C2">
      <w:start w:val="1"/>
      <w:numFmt w:val="bullet"/>
      <w:lvlText w:val=""/>
      <w:lvlJc w:val="left"/>
      <w:pPr>
        <w:ind w:left="720" w:hanging="360"/>
      </w:pPr>
      <w:rPr>
        <w:rFonts w:ascii="Symbol" w:hAnsi="Symbol" w:hint="default"/>
        <w:sz w:val="20"/>
        <w:szCs w:val="20"/>
      </w:rPr>
    </w:lvl>
    <w:lvl w:ilvl="1" w:tplc="34668D42" w:tentative="1">
      <w:start w:val="1"/>
      <w:numFmt w:val="bullet"/>
      <w:lvlText w:val="o"/>
      <w:lvlJc w:val="left"/>
      <w:pPr>
        <w:ind w:left="1440" w:hanging="360"/>
      </w:pPr>
      <w:rPr>
        <w:rFonts w:ascii="Courier New" w:hAnsi="Courier New" w:cs="Courier New" w:hint="default"/>
      </w:rPr>
    </w:lvl>
    <w:lvl w:ilvl="2" w:tplc="9474960A" w:tentative="1">
      <w:start w:val="1"/>
      <w:numFmt w:val="bullet"/>
      <w:lvlText w:val=""/>
      <w:lvlJc w:val="left"/>
      <w:pPr>
        <w:ind w:left="2160" w:hanging="360"/>
      </w:pPr>
      <w:rPr>
        <w:rFonts w:ascii="Wingdings" w:hAnsi="Wingdings" w:hint="default"/>
      </w:rPr>
    </w:lvl>
    <w:lvl w:ilvl="3" w:tplc="71C88C96" w:tentative="1">
      <w:start w:val="1"/>
      <w:numFmt w:val="bullet"/>
      <w:lvlText w:val=""/>
      <w:lvlJc w:val="left"/>
      <w:pPr>
        <w:ind w:left="2880" w:hanging="360"/>
      </w:pPr>
      <w:rPr>
        <w:rFonts w:ascii="Symbol" w:hAnsi="Symbol" w:hint="default"/>
      </w:rPr>
    </w:lvl>
    <w:lvl w:ilvl="4" w:tplc="F1725AAA" w:tentative="1">
      <w:start w:val="1"/>
      <w:numFmt w:val="bullet"/>
      <w:lvlText w:val="o"/>
      <w:lvlJc w:val="left"/>
      <w:pPr>
        <w:ind w:left="3600" w:hanging="360"/>
      </w:pPr>
      <w:rPr>
        <w:rFonts w:ascii="Courier New" w:hAnsi="Courier New" w:cs="Courier New" w:hint="default"/>
      </w:rPr>
    </w:lvl>
    <w:lvl w:ilvl="5" w:tplc="A9B4D8D6" w:tentative="1">
      <w:start w:val="1"/>
      <w:numFmt w:val="bullet"/>
      <w:lvlText w:val=""/>
      <w:lvlJc w:val="left"/>
      <w:pPr>
        <w:ind w:left="4320" w:hanging="360"/>
      </w:pPr>
      <w:rPr>
        <w:rFonts w:ascii="Wingdings" w:hAnsi="Wingdings" w:hint="default"/>
      </w:rPr>
    </w:lvl>
    <w:lvl w:ilvl="6" w:tplc="387AEAE8" w:tentative="1">
      <w:start w:val="1"/>
      <w:numFmt w:val="bullet"/>
      <w:lvlText w:val=""/>
      <w:lvlJc w:val="left"/>
      <w:pPr>
        <w:ind w:left="5040" w:hanging="360"/>
      </w:pPr>
      <w:rPr>
        <w:rFonts w:ascii="Symbol" w:hAnsi="Symbol" w:hint="default"/>
      </w:rPr>
    </w:lvl>
    <w:lvl w:ilvl="7" w:tplc="73F2A99C" w:tentative="1">
      <w:start w:val="1"/>
      <w:numFmt w:val="bullet"/>
      <w:lvlText w:val="o"/>
      <w:lvlJc w:val="left"/>
      <w:pPr>
        <w:ind w:left="5760" w:hanging="360"/>
      </w:pPr>
      <w:rPr>
        <w:rFonts w:ascii="Courier New" w:hAnsi="Courier New" w:cs="Courier New" w:hint="default"/>
      </w:rPr>
    </w:lvl>
    <w:lvl w:ilvl="8" w:tplc="5BE86F06" w:tentative="1">
      <w:start w:val="1"/>
      <w:numFmt w:val="bullet"/>
      <w:lvlText w:val=""/>
      <w:lvlJc w:val="left"/>
      <w:pPr>
        <w:ind w:left="6480" w:hanging="360"/>
      </w:pPr>
      <w:rPr>
        <w:rFonts w:ascii="Wingdings" w:hAnsi="Wingdings" w:hint="default"/>
      </w:rPr>
    </w:lvl>
  </w:abstractNum>
  <w:abstractNum w:abstractNumId="29" w15:restartNumberingAfterBreak="0">
    <w:nsid w:val="62633D0B"/>
    <w:multiLevelType w:val="hybridMultilevel"/>
    <w:tmpl w:val="32868B26"/>
    <w:lvl w:ilvl="0" w:tplc="056EC02E">
      <w:start w:val="1"/>
      <w:numFmt w:val="bullet"/>
      <w:lvlText w:val=""/>
      <w:lvlJc w:val="left"/>
      <w:pPr>
        <w:ind w:left="360" w:hanging="360"/>
      </w:pPr>
      <w:rPr>
        <w:rFonts w:ascii="Symbol" w:hAnsi="Symbol" w:hint="default"/>
      </w:rPr>
    </w:lvl>
    <w:lvl w:ilvl="1" w:tplc="1A30EADC" w:tentative="1">
      <w:start w:val="1"/>
      <w:numFmt w:val="bullet"/>
      <w:lvlText w:val="o"/>
      <w:lvlJc w:val="left"/>
      <w:pPr>
        <w:ind w:left="1080" w:hanging="360"/>
      </w:pPr>
      <w:rPr>
        <w:rFonts w:ascii="Courier New" w:hAnsi="Courier New" w:cs="Courier New" w:hint="default"/>
      </w:rPr>
    </w:lvl>
    <w:lvl w:ilvl="2" w:tplc="89528D92" w:tentative="1">
      <w:start w:val="1"/>
      <w:numFmt w:val="bullet"/>
      <w:lvlText w:val=""/>
      <w:lvlJc w:val="left"/>
      <w:pPr>
        <w:ind w:left="1800" w:hanging="360"/>
      </w:pPr>
      <w:rPr>
        <w:rFonts w:ascii="Wingdings" w:hAnsi="Wingdings" w:hint="default"/>
      </w:rPr>
    </w:lvl>
    <w:lvl w:ilvl="3" w:tplc="917A61C8" w:tentative="1">
      <w:start w:val="1"/>
      <w:numFmt w:val="bullet"/>
      <w:lvlText w:val=""/>
      <w:lvlJc w:val="left"/>
      <w:pPr>
        <w:ind w:left="2520" w:hanging="360"/>
      </w:pPr>
      <w:rPr>
        <w:rFonts w:ascii="Symbol" w:hAnsi="Symbol" w:hint="default"/>
      </w:rPr>
    </w:lvl>
    <w:lvl w:ilvl="4" w:tplc="B9B4E1D6" w:tentative="1">
      <w:start w:val="1"/>
      <w:numFmt w:val="bullet"/>
      <w:lvlText w:val="o"/>
      <w:lvlJc w:val="left"/>
      <w:pPr>
        <w:ind w:left="3240" w:hanging="360"/>
      </w:pPr>
      <w:rPr>
        <w:rFonts w:ascii="Courier New" w:hAnsi="Courier New" w:cs="Courier New" w:hint="default"/>
      </w:rPr>
    </w:lvl>
    <w:lvl w:ilvl="5" w:tplc="713A5858" w:tentative="1">
      <w:start w:val="1"/>
      <w:numFmt w:val="bullet"/>
      <w:lvlText w:val=""/>
      <w:lvlJc w:val="left"/>
      <w:pPr>
        <w:ind w:left="3960" w:hanging="360"/>
      </w:pPr>
      <w:rPr>
        <w:rFonts w:ascii="Wingdings" w:hAnsi="Wingdings" w:hint="default"/>
      </w:rPr>
    </w:lvl>
    <w:lvl w:ilvl="6" w:tplc="BE1CCD6E" w:tentative="1">
      <w:start w:val="1"/>
      <w:numFmt w:val="bullet"/>
      <w:lvlText w:val=""/>
      <w:lvlJc w:val="left"/>
      <w:pPr>
        <w:ind w:left="4680" w:hanging="360"/>
      </w:pPr>
      <w:rPr>
        <w:rFonts w:ascii="Symbol" w:hAnsi="Symbol" w:hint="default"/>
      </w:rPr>
    </w:lvl>
    <w:lvl w:ilvl="7" w:tplc="72EE7A5E" w:tentative="1">
      <w:start w:val="1"/>
      <w:numFmt w:val="bullet"/>
      <w:lvlText w:val="o"/>
      <w:lvlJc w:val="left"/>
      <w:pPr>
        <w:ind w:left="5400" w:hanging="360"/>
      </w:pPr>
      <w:rPr>
        <w:rFonts w:ascii="Courier New" w:hAnsi="Courier New" w:cs="Courier New" w:hint="default"/>
      </w:rPr>
    </w:lvl>
    <w:lvl w:ilvl="8" w:tplc="E98A0070" w:tentative="1">
      <w:start w:val="1"/>
      <w:numFmt w:val="bullet"/>
      <w:lvlText w:val=""/>
      <w:lvlJc w:val="left"/>
      <w:pPr>
        <w:ind w:left="6120" w:hanging="360"/>
      </w:pPr>
      <w:rPr>
        <w:rFonts w:ascii="Wingdings" w:hAnsi="Wingdings" w:hint="default"/>
      </w:rPr>
    </w:lvl>
  </w:abstractNum>
  <w:abstractNum w:abstractNumId="30" w15:restartNumberingAfterBreak="0">
    <w:nsid w:val="649E48FE"/>
    <w:multiLevelType w:val="hybridMultilevel"/>
    <w:tmpl w:val="FAE4BE68"/>
    <w:lvl w:ilvl="0" w:tplc="A2484082">
      <w:start w:val="1"/>
      <w:numFmt w:val="bullet"/>
      <w:lvlText w:val=""/>
      <w:lvlJc w:val="left"/>
      <w:pPr>
        <w:ind w:left="360" w:hanging="360"/>
      </w:pPr>
      <w:rPr>
        <w:rFonts w:ascii="Symbol" w:hAnsi="Symbol" w:hint="default"/>
      </w:rPr>
    </w:lvl>
    <w:lvl w:ilvl="1" w:tplc="20C22956" w:tentative="1">
      <w:start w:val="1"/>
      <w:numFmt w:val="bullet"/>
      <w:lvlText w:val="o"/>
      <w:lvlJc w:val="left"/>
      <w:pPr>
        <w:ind w:left="1080" w:hanging="360"/>
      </w:pPr>
      <w:rPr>
        <w:rFonts w:ascii="Courier New" w:hAnsi="Courier New" w:cs="Courier New" w:hint="default"/>
      </w:rPr>
    </w:lvl>
    <w:lvl w:ilvl="2" w:tplc="4280B914" w:tentative="1">
      <w:start w:val="1"/>
      <w:numFmt w:val="bullet"/>
      <w:lvlText w:val=""/>
      <w:lvlJc w:val="left"/>
      <w:pPr>
        <w:ind w:left="1800" w:hanging="360"/>
      </w:pPr>
      <w:rPr>
        <w:rFonts w:ascii="Wingdings" w:hAnsi="Wingdings" w:hint="default"/>
      </w:rPr>
    </w:lvl>
    <w:lvl w:ilvl="3" w:tplc="B6A66F7A" w:tentative="1">
      <w:start w:val="1"/>
      <w:numFmt w:val="bullet"/>
      <w:lvlText w:val=""/>
      <w:lvlJc w:val="left"/>
      <w:pPr>
        <w:ind w:left="2520" w:hanging="360"/>
      </w:pPr>
      <w:rPr>
        <w:rFonts w:ascii="Symbol" w:hAnsi="Symbol" w:hint="default"/>
      </w:rPr>
    </w:lvl>
    <w:lvl w:ilvl="4" w:tplc="3E080590" w:tentative="1">
      <w:start w:val="1"/>
      <w:numFmt w:val="bullet"/>
      <w:lvlText w:val="o"/>
      <w:lvlJc w:val="left"/>
      <w:pPr>
        <w:ind w:left="3240" w:hanging="360"/>
      </w:pPr>
      <w:rPr>
        <w:rFonts w:ascii="Courier New" w:hAnsi="Courier New" w:cs="Courier New" w:hint="default"/>
      </w:rPr>
    </w:lvl>
    <w:lvl w:ilvl="5" w:tplc="DA349C9E" w:tentative="1">
      <w:start w:val="1"/>
      <w:numFmt w:val="bullet"/>
      <w:lvlText w:val=""/>
      <w:lvlJc w:val="left"/>
      <w:pPr>
        <w:ind w:left="3960" w:hanging="360"/>
      </w:pPr>
      <w:rPr>
        <w:rFonts w:ascii="Wingdings" w:hAnsi="Wingdings" w:hint="default"/>
      </w:rPr>
    </w:lvl>
    <w:lvl w:ilvl="6" w:tplc="C250F834" w:tentative="1">
      <w:start w:val="1"/>
      <w:numFmt w:val="bullet"/>
      <w:lvlText w:val=""/>
      <w:lvlJc w:val="left"/>
      <w:pPr>
        <w:ind w:left="4680" w:hanging="360"/>
      </w:pPr>
      <w:rPr>
        <w:rFonts w:ascii="Symbol" w:hAnsi="Symbol" w:hint="default"/>
      </w:rPr>
    </w:lvl>
    <w:lvl w:ilvl="7" w:tplc="8FFE7C90" w:tentative="1">
      <w:start w:val="1"/>
      <w:numFmt w:val="bullet"/>
      <w:lvlText w:val="o"/>
      <w:lvlJc w:val="left"/>
      <w:pPr>
        <w:ind w:left="5400" w:hanging="360"/>
      </w:pPr>
      <w:rPr>
        <w:rFonts w:ascii="Courier New" w:hAnsi="Courier New" w:cs="Courier New" w:hint="default"/>
      </w:rPr>
    </w:lvl>
    <w:lvl w:ilvl="8" w:tplc="2270ACA0" w:tentative="1">
      <w:start w:val="1"/>
      <w:numFmt w:val="bullet"/>
      <w:lvlText w:val=""/>
      <w:lvlJc w:val="left"/>
      <w:pPr>
        <w:ind w:left="6120" w:hanging="360"/>
      </w:pPr>
      <w:rPr>
        <w:rFonts w:ascii="Wingdings" w:hAnsi="Wingdings" w:hint="default"/>
      </w:rPr>
    </w:lvl>
  </w:abstractNum>
  <w:abstractNum w:abstractNumId="31" w15:restartNumberingAfterBreak="0">
    <w:nsid w:val="65E6039B"/>
    <w:multiLevelType w:val="hybridMultilevel"/>
    <w:tmpl w:val="F2CAFA9E"/>
    <w:lvl w:ilvl="0" w:tplc="7E421BB6">
      <w:start w:val="1"/>
      <w:numFmt w:val="bullet"/>
      <w:lvlText w:val=""/>
      <w:lvlJc w:val="left"/>
      <w:pPr>
        <w:ind w:left="360" w:hanging="360"/>
      </w:pPr>
      <w:rPr>
        <w:rFonts w:ascii="Symbol" w:hAnsi="Symbol" w:hint="default"/>
      </w:rPr>
    </w:lvl>
    <w:lvl w:ilvl="1" w:tplc="56509E80" w:tentative="1">
      <w:start w:val="1"/>
      <w:numFmt w:val="bullet"/>
      <w:lvlText w:val="o"/>
      <w:lvlJc w:val="left"/>
      <w:pPr>
        <w:ind w:left="1080" w:hanging="360"/>
      </w:pPr>
      <w:rPr>
        <w:rFonts w:ascii="Courier New" w:hAnsi="Courier New" w:cs="Courier New" w:hint="default"/>
      </w:rPr>
    </w:lvl>
    <w:lvl w:ilvl="2" w:tplc="1B829A90" w:tentative="1">
      <w:start w:val="1"/>
      <w:numFmt w:val="bullet"/>
      <w:lvlText w:val=""/>
      <w:lvlJc w:val="left"/>
      <w:pPr>
        <w:ind w:left="1800" w:hanging="360"/>
      </w:pPr>
      <w:rPr>
        <w:rFonts w:ascii="Wingdings" w:hAnsi="Wingdings" w:hint="default"/>
      </w:rPr>
    </w:lvl>
    <w:lvl w:ilvl="3" w:tplc="F530EA70" w:tentative="1">
      <w:start w:val="1"/>
      <w:numFmt w:val="bullet"/>
      <w:lvlText w:val=""/>
      <w:lvlJc w:val="left"/>
      <w:pPr>
        <w:ind w:left="2520" w:hanging="360"/>
      </w:pPr>
      <w:rPr>
        <w:rFonts w:ascii="Symbol" w:hAnsi="Symbol" w:hint="default"/>
      </w:rPr>
    </w:lvl>
    <w:lvl w:ilvl="4" w:tplc="87A0AAE6" w:tentative="1">
      <w:start w:val="1"/>
      <w:numFmt w:val="bullet"/>
      <w:lvlText w:val="o"/>
      <w:lvlJc w:val="left"/>
      <w:pPr>
        <w:ind w:left="3240" w:hanging="360"/>
      </w:pPr>
      <w:rPr>
        <w:rFonts w:ascii="Courier New" w:hAnsi="Courier New" w:cs="Courier New" w:hint="default"/>
      </w:rPr>
    </w:lvl>
    <w:lvl w:ilvl="5" w:tplc="EE107CB6" w:tentative="1">
      <w:start w:val="1"/>
      <w:numFmt w:val="bullet"/>
      <w:lvlText w:val=""/>
      <w:lvlJc w:val="left"/>
      <w:pPr>
        <w:ind w:left="3960" w:hanging="360"/>
      </w:pPr>
      <w:rPr>
        <w:rFonts w:ascii="Wingdings" w:hAnsi="Wingdings" w:hint="default"/>
      </w:rPr>
    </w:lvl>
    <w:lvl w:ilvl="6" w:tplc="E6A88190" w:tentative="1">
      <w:start w:val="1"/>
      <w:numFmt w:val="bullet"/>
      <w:lvlText w:val=""/>
      <w:lvlJc w:val="left"/>
      <w:pPr>
        <w:ind w:left="4680" w:hanging="360"/>
      </w:pPr>
      <w:rPr>
        <w:rFonts w:ascii="Symbol" w:hAnsi="Symbol" w:hint="default"/>
      </w:rPr>
    </w:lvl>
    <w:lvl w:ilvl="7" w:tplc="E36EA894" w:tentative="1">
      <w:start w:val="1"/>
      <w:numFmt w:val="bullet"/>
      <w:lvlText w:val="o"/>
      <w:lvlJc w:val="left"/>
      <w:pPr>
        <w:ind w:left="5400" w:hanging="360"/>
      </w:pPr>
      <w:rPr>
        <w:rFonts w:ascii="Courier New" w:hAnsi="Courier New" w:cs="Courier New" w:hint="default"/>
      </w:rPr>
    </w:lvl>
    <w:lvl w:ilvl="8" w:tplc="EA4E6ABE" w:tentative="1">
      <w:start w:val="1"/>
      <w:numFmt w:val="bullet"/>
      <w:lvlText w:val=""/>
      <w:lvlJc w:val="left"/>
      <w:pPr>
        <w:ind w:left="6120" w:hanging="360"/>
      </w:pPr>
      <w:rPr>
        <w:rFonts w:ascii="Wingdings" w:hAnsi="Wingdings" w:hint="default"/>
      </w:rPr>
    </w:lvl>
  </w:abstractNum>
  <w:abstractNum w:abstractNumId="32" w15:restartNumberingAfterBreak="0">
    <w:nsid w:val="66A75862"/>
    <w:multiLevelType w:val="hybridMultilevel"/>
    <w:tmpl w:val="E4505CA6"/>
    <w:lvl w:ilvl="0" w:tplc="100845C0">
      <w:start w:val="1"/>
      <w:numFmt w:val="bullet"/>
      <w:lvlText w:val=""/>
      <w:lvlJc w:val="left"/>
      <w:pPr>
        <w:ind w:left="720" w:hanging="360"/>
      </w:pPr>
      <w:rPr>
        <w:rFonts w:ascii="Symbol" w:hAnsi="Symbol" w:hint="default"/>
      </w:rPr>
    </w:lvl>
    <w:lvl w:ilvl="1" w:tplc="35F43E94" w:tentative="1">
      <w:start w:val="1"/>
      <w:numFmt w:val="bullet"/>
      <w:lvlText w:val="o"/>
      <w:lvlJc w:val="left"/>
      <w:pPr>
        <w:ind w:left="1440" w:hanging="360"/>
      </w:pPr>
      <w:rPr>
        <w:rFonts w:ascii="Courier New" w:hAnsi="Courier New" w:cs="Courier New" w:hint="default"/>
      </w:rPr>
    </w:lvl>
    <w:lvl w:ilvl="2" w:tplc="43767288" w:tentative="1">
      <w:start w:val="1"/>
      <w:numFmt w:val="bullet"/>
      <w:lvlText w:val=""/>
      <w:lvlJc w:val="left"/>
      <w:pPr>
        <w:ind w:left="2160" w:hanging="360"/>
      </w:pPr>
      <w:rPr>
        <w:rFonts w:ascii="Wingdings" w:hAnsi="Wingdings" w:hint="default"/>
      </w:rPr>
    </w:lvl>
    <w:lvl w:ilvl="3" w:tplc="34FE6240" w:tentative="1">
      <w:start w:val="1"/>
      <w:numFmt w:val="bullet"/>
      <w:lvlText w:val=""/>
      <w:lvlJc w:val="left"/>
      <w:pPr>
        <w:ind w:left="2880" w:hanging="360"/>
      </w:pPr>
      <w:rPr>
        <w:rFonts w:ascii="Symbol" w:hAnsi="Symbol" w:hint="default"/>
      </w:rPr>
    </w:lvl>
    <w:lvl w:ilvl="4" w:tplc="A4782900" w:tentative="1">
      <w:start w:val="1"/>
      <w:numFmt w:val="bullet"/>
      <w:lvlText w:val="o"/>
      <w:lvlJc w:val="left"/>
      <w:pPr>
        <w:ind w:left="3600" w:hanging="360"/>
      </w:pPr>
      <w:rPr>
        <w:rFonts w:ascii="Courier New" w:hAnsi="Courier New" w:cs="Courier New" w:hint="default"/>
      </w:rPr>
    </w:lvl>
    <w:lvl w:ilvl="5" w:tplc="3B2201CA" w:tentative="1">
      <w:start w:val="1"/>
      <w:numFmt w:val="bullet"/>
      <w:lvlText w:val=""/>
      <w:lvlJc w:val="left"/>
      <w:pPr>
        <w:ind w:left="4320" w:hanging="360"/>
      </w:pPr>
      <w:rPr>
        <w:rFonts w:ascii="Wingdings" w:hAnsi="Wingdings" w:hint="default"/>
      </w:rPr>
    </w:lvl>
    <w:lvl w:ilvl="6" w:tplc="119E5732" w:tentative="1">
      <w:start w:val="1"/>
      <w:numFmt w:val="bullet"/>
      <w:lvlText w:val=""/>
      <w:lvlJc w:val="left"/>
      <w:pPr>
        <w:ind w:left="5040" w:hanging="360"/>
      </w:pPr>
      <w:rPr>
        <w:rFonts w:ascii="Symbol" w:hAnsi="Symbol" w:hint="default"/>
      </w:rPr>
    </w:lvl>
    <w:lvl w:ilvl="7" w:tplc="8E12E54E" w:tentative="1">
      <w:start w:val="1"/>
      <w:numFmt w:val="bullet"/>
      <w:lvlText w:val="o"/>
      <w:lvlJc w:val="left"/>
      <w:pPr>
        <w:ind w:left="5760" w:hanging="360"/>
      </w:pPr>
      <w:rPr>
        <w:rFonts w:ascii="Courier New" w:hAnsi="Courier New" w:cs="Courier New" w:hint="default"/>
      </w:rPr>
    </w:lvl>
    <w:lvl w:ilvl="8" w:tplc="6B04F0F4" w:tentative="1">
      <w:start w:val="1"/>
      <w:numFmt w:val="bullet"/>
      <w:lvlText w:val=""/>
      <w:lvlJc w:val="left"/>
      <w:pPr>
        <w:ind w:left="6480" w:hanging="360"/>
      </w:pPr>
      <w:rPr>
        <w:rFonts w:ascii="Wingdings" w:hAnsi="Wingdings" w:hint="default"/>
      </w:rPr>
    </w:lvl>
  </w:abstractNum>
  <w:abstractNum w:abstractNumId="33" w15:restartNumberingAfterBreak="0">
    <w:nsid w:val="6C1706D8"/>
    <w:multiLevelType w:val="hybridMultilevel"/>
    <w:tmpl w:val="79426BD4"/>
    <w:lvl w:ilvl="0" w:tplc="10329BE6">
      <w:start w:val="1"/>
      <w:numFmt w:val="bullet"/>
      <w:lvlText w:val=""/>
      <w:lvlJc w:val="left"/>
      <w:pPr>
        <w:ind w:left="1425" w:hanging="360"/>
      </w:pPr>
      <w:rPr>
        <w:rFonts w:ascii="Symbol" w:hAnsi="Symbol" w:hint="default"/>
      </w:rPr>
    </w:lvl>
    <w:lvl w:ilvl="1" w:tplc="6E9CD2DA" w:tentative="1">
      <w:start w:val="1"/>
      <w:numFmt w:val="bullet"/>
      <w:lvlText w:val="o"/>
      <w:lvlJc w:val="left"/>
      <w:pPr>
        <w:ind w:left="2145" w:hanging="360"/>
      </w:pPr>
      <w:rPr>
        <w:rFonts w:ascii="Courier New" w:hAnsi="Courier New" w:cs="Courier New" w:hint="default"/>
      </w:rPr>
    </w:lvl>
    <w:lvl w:ilvl="2" w:tplc="8E8AC34A" w:tentative="1">
      <w:start w:val="1"/>
      <w:numFmt w:val="bullet"/>
      <w:lvlText w:val=""/>
      <w:lvlJc w:val="left"/>
      <w:pPr>
        <w:ind w:left="2865" w:hanging="360"/>
      </w:pPr>
      <w:rPr>
        <w:rFonts w:ascii="Wingdings" w:hAnsi="Wingdings" w:hint="default"/>
      </w:rPr>
    </w:lvl>
    <w:lvl w:ilvl="3" w:tplc="72B02B02" w:tentative="1">
      <w:start w:val="1"/>
      <w:numFmt w:val="bullet"/>
      <w:lvlText w:val=""/>
      <w:lvlJc w:val="left"/>
      <w:pPr>
        <w:ind w:left="3585" w:hanging="360"/>
      </w:pPr>
      <w:rPr>
        <w:rFonts w:ascii="Symbol" w:hAnsi="Symbol" w:hint="default"/>
      </w:rPr>
    </w:lvl>
    <w:lvl w:ilvl="4" w:tplc="75C8FC78" w:tentative="1">
      <w:start w:val="1"/>
      <w:numFmt w:val="bullet"/>
      <w:lvlText w:val="o"/>
      <w:lvlJc w:val="left"/>
      <w:pPr>
        <w:ind w:left="4305" w:hanging="360"/>
      </w:pPr>
      <w:rPr>
        <w:rFonts w:ascii="Courier New" w:hAnsi="Courier New" w:cs="Courier New" w:hint="default"/>
      </w:rPr>
    </w:lvl>
    <w:lvl w:ilvl="5" w:tplc="1B04E89E" w:tentative="1">
      <w:start w:val="1"/>
      <w:numFmt w:val="bullet"/>
      <w:lvlText w:val=""/>
      <w:lvlJc w:val="left"/>
      <w:pPr>
        <w:ind w:left="5025" w:hanging="360"/>
      </w:pPr>
      <w:rPr>
        <w:rFonts w:ascii="Wingdings" w:hAnsi="Wingdings" w:hint="default"/>
      </w:rPr>
    </w:lvl>
    <w:lvl w:ilvl="6" w:tplc="A30A388A" w:tentative="1">
      <w:start w:val="1"/>
      <w:numFmt w:val="bullet"/>
      <w:lvlText w:val=""/>
      <w:lvlJc w:val="left"/>
      <w:pPr>
        <w:ind w:left="5745" w:hanging="360"/>
      </w:pPr>
      <w:rPr>
        <w:rFonts w:ascii="Symbol" w:hAnsi="Symbol" w:hint="default"/>
      </w:rPr>
    </w:lvl>
    <w:lvl w:ilvl="7" w:tplc="68A2A742" w:tentative="1">
      <w:start w:val="1"/>
      <w:numFmt w:val="bullet"/>
      <w:lvlText w:val="o"/>
      <w:lvlJc w:val="left"/>
      <w:pPr>
        <w:ind w:left="6465" w:hanging="360"/>
      </w:pPr>
      <w:rPr>
        <w:rFonts w:ascii="Courier New" w:hAnsi="Courier New" w:cs="Courier New" w:hint="default"/>
      </w:rPr>
    </w:lvl>
    <w:lvl w:ilvl="8" w:tplc="20C0F05A" w:tentative="1">
      <w:start w:val="1"/>
      <w:numFmt w:val="bullet"/>
      <w:lvlText w:val=""/>
      <w:lvlJc w:val="left"/>
      <w:pPr>
        <w:ind w:left="7185" w:hanging="360"/>
      </w:pPr>
      <w:rPr>
        <w:rFonts w:ascii="Wingdings" w:hAnsi="Wingdings" w:hint="default"/>
      </w:rPr>
    </w:lvl>
  </w:abstractNum>
  <w:abstractNum w:abstractNumId="34" w15:restartNumberingAfterBreak="0">
    <w:nsid w:val="6CA77FF2"/>
    <w:multiLevelType w:val="hybridMultilevel"/>
    <w:tmpl w:val="87263544"/>
    <w:lvl w:ilvl="0" w:tplc="3A9494DA">
      <w:start w:val="1"/>
      <w:numFmt w:val="bullet"/>
      <w:lvlText w:val=""/>
      <w:lvlJc w:val="left"/>
      <w:pPr>
        <w:ind w:left="360" w:hanging="360"/>
      </w:pPr>
      <w:rPr>
        <w:rFonts w:ascii="Symbol" w:hAnsi="Symbol" w:hint="default"/>
      </w:rPr>
    </w:lvl>
    <w:lvl w:ilvl="1" w:tplc="DF6CBF3C" w:tentative="1">
      <w:start w:val="1"/>
      <w:numFmt w:val="bullet"/>
      <w:lvlText w:val="o"/>
      <w:lvlJc w:val="left"/>
      <w:pPr>
        <w:ind w:left="1080" w:hanging="360"/>
      </w:pPr>
      <w:rPr>
        <w:rFonts w:ascii="Courier New" w:hAnsi="Courier New" w:cs="Courier New" w:hint="default"/>
      </w:rPr>
    </w:lvl>
    <w:lvl w:ilvl="2" w:tplc="0A303B48" w:tentative="1">
      <w:start w:val="1"/>
      <w:numFmt w:val="bullet"/>
      <w:lvlText w:val=""/>
      <w:lvlJc w:val="left"/>
      <w:pPr>
        <w:ind w:left="1800" w:hanging="360"/>
      </w:pPr>
      <w:rPr>
        <w:rFonts w:ascii="Wingdings" w:hAnsi="Wingdings" w:hint="default"/>
      </w:rPr>
    </w:lvl>
    <w:lvl w:ilvl="3" w:tplc="BA829A3C" w:tentative="1">
      <w:start w:val="1"/>
      <w:numFmt w:val="bullet"/>
      <w:lvlText w:val=""/>
      <w:lvlJc w:val="left"/>
      <w:pPr>
        <w:ind w:left="2520" w:hanging="360"/>
      </w:pPr>
      <w:rPr>
        <w:rFonts w:ascii="Symbol" w:hAnsi="Symbol" w:hint="default"/>
      </w:rPr>
    </w:lvl>
    <w:lvl w:ilvl="4" w:tplc="5588C0F4" w:tentative="1">
      <w:start w:val="1"/>
      <w:numFmt w:val="bullet"/>
      <w:lvlText w:val="o"/>
      <w:lvlJc w:val="left"/>
      <w:pPr>
        <w:ind w:left="3240" w:hanging="360"/>
      </w:pPr>
      <w:rPr>
        <w:rFonts w:ascii="Courier New" w:hAnsi="Courier New" w:cs="Courier New" w:hint="default"/>
      </w:rPr>
    </w:lvl>
    <w:lvl w:ilvl="5" w:tplc="DA548140" w:tentative="1">
      <w:start w:val="1"/>
      <w:numFmt w:val="bullet"/>
      <w:lvlText w:val=""/>
      <w:lvlJc w:val="left"/>
      <w:pPr>
        <w:ind w:left="3960" w:hanging="360"/>
      </w:pPr>
      <w:rPr>
        <w:rFonts w:ascii="Wingdings" w:hAnsi="Wingdings" w:hint="default"/>
      </w:rPr>
    </w:lvl>
    <w:lvl w:ilvl="6" w:tplc="1D72FD40" w:tentative="1">
      <w:start w:val="1"/>
      <w:numFmt w:val="bullet"/>
      <w:lvlText w:val=""/>
      <w:lvlJc w:val="left"/>
      <w:pPr>
        <w:ind w:left="4680" w:hanging="360"/>
      </w:pPr>
      <w:rPr>
        <w:rFonts w:ascii="Symbol" w:hAnsi="Symbol" w:hint="default"/>
      </w:rPr>
    </w:lvl>
    <w:lvl w:ilvl="7" w:tplc="1CA67034" w:tentative="1">
      <w:start w:val="1"/>
      <w:numFmt w:val="bullet"/>
      <w:lvlText w:val="o"/>
      <w:lvlJc w:val="left"/>
      <w:pPr>
        <w:ind w:left="5400" w:hanging="360"/>
      </w:pPr>
      <w:rPr>
        <w:rFonts w:ascii="Courier New" w:hAnsi="Courier New" w:cs="Courier New" w:hint="default"/>
      </w:rPr>
    </w:lvl>
    <w:lvl w:ilvl="8" w:tplc="093C800C" w:tentative="1">
      <w:start w:val="1"/>
      <w:numFmt w:val="bullet"/>
      <w:lvlText w:val=""/>
      <w:lvlJc w:val="left"/>
      <w:pPr>
        <w:ind w:left="6120" w:hanging="360"/>
      </w:pPr>
      <w:rPr>
        <w:rFonts w:ascii="Wingdings" w:hAnsi="Wingdings" w:hint="default"/>
      </w:rPr>
    </w:lvl>
  </w:abstractNum>
  <w:abstractNum w:abstractNumId="35" w15:restartNumberingAfterBreak="0">
    <w:nsid w:val="6D214DAF"/>
    <w:multiLevelType w:val="hybridMultilevel"/>
    <w:tmpl w:val="D144B558"/>
    <w:lvl w:ilvl="0" w:tplc="1C7E500A">
      <w:start w:val="1"/>
      <w:numFmt w:val="bullet"/>
      <w:lvlText w:val=""/>
      <w:lvlJc w:val="left"/>
      <w:pPr>
        <w:ind w:left="360" w:hanging="360"/>
      </w:pPr>
      <w:rPr>
        <w:rFonts w:ascii="Symbol" w:hAnsi="Symbol" w:hint="default"/>
      </w:rPr>
    </w:lvl>
    <w:lvl w:ilvl="1" w:tplc="DFE28C2E" w:tentative="1">
      <w:start w:val="1"/>
      <w:numFmt w:val="bullet"/>
      <w:lvlText w:val="o"/>
      <w:lvlJc w:val="left"/>
      <w:pPr>
        <w:ind w:left="1080" w:hanging="360"/>
      </w:pPr>
      <w:rPr>
        <w:rFonts w:ascii="Courier New" w:hAnsi="Courier New" w:cs="Courier New" w:hint="default"/>
      </w:rPr>
    </w:lvl>
    <w:lvl w:ilvl="2" w:tplc="4948D636" w:tentative="1">
      <w:start w:val="1"/>
      <w:numFmt w:val="bullet"/>
      <w:lvlText w:val=""/>
      <w:lvlJc w:val="left"/>
      <w:pPr>
        <w:ind w:left="1800" w:hanging="360"/>
      </w:pPr>
      <w:rPr>
        <w:rFonts w:ascii="Wingdings" w:hAnsi="Wingdings" w:hint="default"/>
      </w:rPr>
    </w:lvl>
    <w:lvl w:ilvl="3" w:tplc="8CFE742C" w:tentative="1">
      <w:start w:val="1"/>
      <w:numFmt w:val="bullet"/>
      <w:lvlText w:val=""/>
      <w:lvlJc w:val="left"/>
      <w:pPr>
        <w:ind w:left="2520" w:hanging="360"/>
      </w:pPr>
      <w:rPr>
        <w:rFonts w:ascii="Symbol" w:hAnsi="Symbol" w:hint="default"/>
      </w:rPr>
    </w:lvl>
    <w:lvl w:ilvl="4" w:tplc="3D28843A" w:tentative="1">
      <w:start w:val="1"/>
      <w:numFmt w:val="bullet"/>
      <w:lvlText w:val="o"/>
      <w:lvlJc w:val="left"/>
      <w:pPr>
        <w:ind w:left="3240" w:hanging="360"/>
      </w:pPr>
      <w:rPr>
        <w:rFonts w:ascii="Courier New" w:hAnsi="Courier New" w:cs="Courier New" w:hint="default"/>
      </w:rPr>
    </w:lvl>
    <w:lvl w:ilvl="5" w:tplc="2A3CBC46" w:tentative="1">
      <w:start w:val="1"/>
      <w:numFmt w:val="bullet"/>
      <w:lvlText w:val=""/>
      <w:lvlJc w:val="left"/>
      <w:pPr>
        <w:ind w:left="3960" w:hanging="360"/>
      </w:pPr>
      <w:rPr>
        <w:rFonts w:ascii="Wingdings" w:hAnsi="Wingdings" w:hint="default"/>
      </w:rPr>
    </w:lvl>
    <w:lvl w:ilvl="6" w:tplc="528A0C92" w:tentative="1">
      <w:start w:val="1"/>
      <w:numFmt w:val="bullet"/>
      <w:lvlText w:val=""/>
      <w:lvlJc w:val="left"/>
      <w:pPr>
        <w:ind w:left="4680" w:hanging="360"/>
      </w:pPr>
      <w:rPr>
        <w:rFonts w:ascii="Symbol" w:hAnsi="Symbol" w:hint="default"/>
      </w:rPr>
    </w:lvl>
    <w:lvl w:ilvl="7" w:tplc="A63007B4" w:tentative="1">
      <w:start w:val="1"/>
      <w:numFmt w:val="bullet"/>
      <w:lvlText w:val="o"/>
      <w:lvlJc w:val="left"/>
      <w:pPr>
        <w:ind w:left="5400" w:hanging="360"/>
      </w:pPr>
      <w:rPr>
        <w:rFonts w:ascii="Courier New" w:hAnsi="Courier New" w:cs="Courier New" w:hint="default"/>
      </w:rPr>
    </w:lvl>
    <w:lvl w:ilvl="8" w:tplc="F2F43AD2" w:tentative="1">
      <w:start w:val="1"/>
      <w:numFmt w:val="bullet"/>
      <w:lvlText w:val=""/>
      <w:lvlJc w:val="left"/>
      <w:pPr>
        <w:ind w:left="6120" w:hanging="360"/>
      </w:pPr>
      <w:rPr>
        <w:rFonts w:ascii="Wingdings" w:hAnsi="Wingdings" w:hint="default"/>
      </w:rPr>
    </w:lvl>
  </w:abstractNum>
  <w:abstractNum w:abstractNumId="36" w15:restartNumberingAfterBreak="0">
    <w:nsid w:val="6DCD2840"/>
    <w:multiLevelType w:val="hybridMultilevel"/>
    <w:tmpl w:val="BFD6F2F6"/>
    <w:lvl w:ilvl="0" w:tplc="D7DEFBFC">
      <w:start w:val="1"/>
      <w:numFmt w:val="bullet"/>
      <w:lvlText w:val=""/>
      <w:lvlJc w:val="left"/>
      <w:pPr>
        <w:ind w:left="2328" w:hanging="360"/>
      </w:pPr>
      <w:rPr>
        <w:rFonts w:ascii="Symbol" w:hAnsi="Symbol" w:hint="default"/>
      </w:rPr>
    </w:lvl>
    <w:lvl w:ilvl="1" w:tplc="7730D054" w:tentative="1">
      <w:start w:val="1"/>
      <w:numFmt w:val="bullet"/>
      <w:lvlText w:val="o"/>
      <w:lvlJc w:val="left"/>
      <w:pPr>
        <w:ind w:left="3048" w:hanging="360"/>
      </w:pPr>
      <w:rPr>
        <w:rFonts w:ascii="Courier New" w:hAnsi="Courier New" w:cs="Courier New" w:hint="default"/>
      </w:rPr>
    </w:lvl>
    <w:lvl w:ilvl="2" w:tplc="B50048E2" w:tentative="1">
      <w:start w:val="1"/>
      <w:numFmt w:val="bullet"/>
      <w:lvlText w:val=""/>
      <w:lvlJc w:val="left"/>
      <w:pPr>
        <w:ind w:left="3768" w:hanging="360"/>
      </w:pPr>
      <w:rPr>
        <w:rFonts w:ascii="Wingdings" w:hAnsi="Wingdings" w:hint="default"/>
      </w:rPr>
    </w:lvl>
    <w:lvl w:ilvl="3" w:tplc="72E8AA70" w:tentative="1">
      <w:start w:val="1"/>
      <w:numFmt w:val="bullet"/>
      <w:lvlText w:val=""/>
      <w:lvlJc w:val="left"/>
      <w:pPr>
        <w:ind w:left="4488" w:hanging="360"/>
      </w:pPr>
      <w:rPr>
        <w:rFonts w:ascii="Symbol" w:hAnsi="Symbol" w:hint="default"/>
      </w:rPr>
    </w:lvl>
    <w:lvl w:ilvl="4" w:tplc="334C7042" w:tentative="1">
      <w:start w:val="1"/>
      <w:numFmt w:val="bullet"/>
      <w:lvlText w:val="o"/>
      <w:lvlJc w:val="left"/>
      <w:pPr>
        <w:ind w:left="5208" w:hanging="360"/>
      </w:pPr>
      <w:rPr>
        <w:rFonts w:ascii="Courier New" w:hAnsi="Courier New" w:cs="Courier New" w:hint="default"/>
      </w:rPr>
    </w:lvl>
    <w:lvl w:ilvl="5" w:tplc="F31E63F8" w:tentative="1">
      <w:start w:val="1"/>
      <w:numFmt w:val="bullet"/>
      <w:lvlText w:val=""/>
      <w:lvlJc w:val="left"/>
      <w:pPr>
        <w:ind w:left="5928" w:hanging="360"/>
      </w:pPr>
      <w:rPr>
        <w:rFonts w:ascii="Wingdings" w:hAnsi="Wingdings" w:hint="default"/>
      </w:rPr>
    </w:lvl>
    <w:lvl w:ilvl="6" w:tplc="A3928F4C" w:tentative="1">
      <w:start w:val="1"/>
      <w:numFmt w:val="bullet"/>
      <w:lvlText w:val=""/>
      <w:lvlJc w:val="left"/>
      <w:pPr>
        <w:ind w:left="6648" w:hanging="360"/>
      </w:pPr>
      <w:rPr>
        <w:rFonts w:ascii="Symbol" w:hAnsi="Symbol" w:hint="default"/>
      </w:rPr>
    </w:lvl>
    <w:lvl w:ilvl="7" w:tplc="CB60A6C6" w:tentative="1">
      <w:start w:val="1"/>
      <w:numFmt w:val="bullet"/>
      <w:lvlText w:val="o"/>
      <w:lvlJc w:val="left"/>
      <w:pPr>
        <w:ind w:left="7368" w:hanging="360"/>
      </w:pPr>
      <w:rPr>
        <w:rFonts w:ascii="Courier New" w:hAnsi="Courier New" w:cs="Courier New" w:hint="default"/>
      </w:rPr>
    </w:lvl>
    <w:lvl w:ilvl="8" w:tplc="9A08B82C" w:tentative="1">
      <w:start w:val="1"/>
      <w:numFmt w:val="bullet"/>
      <w:lvlText w:val=""/>
      <w:lvlJc w:val="left"/>
      <w:pPr>
        <w:ind w:left="8088" w:hanging="360"/>
      </w:pPr>
      <w:rPr>
        <w:rFonts w:ascii="Wingdings" w:hAnsi="Wingdings" w:hint="default"/>
      </w:rPr>
    </w:lvl>
  </w:abstractNum>
  <w:abstractNum w:abstractNumId="37" w15:restartNumberingAfterBreak="0">
    <w:nsid w:val="72D6BC2D"/>
    <w:multiLevelType w:val="hybridMultilevel"/>
    <w:tmpl w:val="E014DF0E"/>
    <w:lvl w:ilvl="0" w:tplc="ADF62EEA">
      <w:start w:val="1"/>
      <w:numFmt w:val="bullet"/>
      <w:lvlText w:val="-"/>
      <w:lvlJc w:val="left"/>
      <w:pPr>
        <w:ind w:left="720" w:hanging="360"/>
      </w:pPr>
      <w:rPr>
        <w:rFonts w:ascii="Calibri" w:hAnsi="Calibri" w:hint="default"/>
      </w:rPr>
    </w:lvl>
    <w:lvl w:ilvl="1" w:tplc="115A2816">
      <w:start w:val="1"/>
      <w:numFmt w:val="bullet"/>
      <w:lvlText w:val="o"/>
      <w:lvlJc w:val="left"/>
      <w:pPr>
        <w:ind w:left="1440" w:hanging="360"/>
      </w:pPr>
      <w:rPr>
        <w:rFonts w:ascii="Courier New" w:hAnsi="Courier New" w:hint="default"/>
      </w:rPr>
    </w:lvl>
    <w:lvl w:ilvl="2" w:tplc="2B4C540A">
      <w:start w:val="1"/>
      <w:numFmt w:val="bullet"/>
      <w:lvlText w:val=""/>
      <w:lvlJc w:val="left"/>
      <w:pPr>
        <w:ind w:left="2160" w:hanging="360"/>
      </w:pPr>
      <w:rPr>
        <w:rFonts w:ascii="Wingdings" w:hAnsi="Wingdings" w:hint="default"/>
      </w:rPr>
    </w:lvl>
    <w:lvl w:ilvl="3" w:tplc="74A66ACE">
      <w:start w:val="1"/>
      <w:numFmt w:val="bullet"/>
      <w:lvlText w:val=""/>
      <w:lvlJc w:val="left"/>
      <w:pPr>
        <w:ind w:left="2880" w:hanging="360"/>
      </w:pPr>
      <w:rPr>
        <w:rFonts w:ascii="Symbol" w:hAnsi="Symbol" w:hint="default"/>
      </w:rPr>
    </w:lvl>
    <w:lvl w:ilvl="4" w:tplc="D3CCD510">
      <w:start w:val="1"/>
      <w:numFmt w:val="bullet"/>
      <w:lvlText w:val="o"/>
      <w:lvlJc w:val="left"/>
      <w:pPr>
        <w:ind w:left="3600" w:hanging="360"/>
      </w:pPr>
      <w:rPr>
        <w:rFonts w:ascii="Courier New" w:hAnsi="Courier New" w:hint="default"/>
      </w:rPr>
    </w:lvl>
    <w:lvl w:ilvl="5" w:tplc="7536F398">
      <w:start w:val="1"/>
      <w:numFmt w:val="bullet"/>
      <w:lvlText w:val=""/>
      <w:lvlJc w:val="left"/>
      <w:pPr>
        <w:ind w:left="4320" w:hanging="360"/>
      </w:pPr>
      <w:rPr>
        <w:rFonts w:ascii="Wingdings" w:hAnsi="Wingdings" w:hint="default"/>
      </w:rPr>
    </w:lvl>
    <w:lvl w:ilvl="6" w:tplc="B0486BDE">
      <w:start w:val="1"/>
      <w:numFmt w:val="bullet"/>
      <w:lvlText w:val=""/>
      <w:lvlJc w:val="left"/>
      <w:pPr>
        <w:ind w:left="5040" w:hanging="360"/>
      </w:pPr>
      <w:rPr>
        <w:rFonts w:ascii="Symbol" w:hAnsi="Symbol" w:hint="default"/>
      </w:rPr>
    </w:lvl>
    <w:lvl w:ilvl="7" w:tplc="84309206">
      <w:start w:val="1"/>
      <w:numFmt w:val="bullet"/>
      <w:lvlText w:val="o"/>
      <w:lvlJc w:val="left"/>
      <w:pPr>
        <w:ind w:left="5760" w:hanging="360"/>
      </w:pPr>
      <w:rPr>
        <w:rFonts w:ascii="Courier New" w:hAnsi="Courier New" w:hint="default"/>
      </w:rPr>
    </w:lvl>
    <w:lvl w:ilvl="8" w:tplc="7EEEF55E">
      <w:start w:val="1"/>
      <w:numFmt w:val="bullet"/>
      <w:lvlText w:val=""/>
      <w:lvlJc w:val="left"/>
      <w:pPr>
        <w:ind w:left="6480" w:hanging="360"/>
      </w:pPr>
      <w:rPr>
        <w:rFonts w:ascii="Wingdings" w:hAnsi="Wingdings" w:hint="default"/>
      </w:rPr>
    </w:lvl>
  </w:abstractNum>
  <w:abstractNum w:abstractNumId="38" w15:restartNumberingAfterBreak="0">
    <w:nsid w:val="74605AEC"/>
    <w:multiLevelType w:val="hybridMultilevel"/>
    <w:tmpl w:val="8F089B20"/>
    <w:lvl w:ilvl="0" w:tplc="BF2466BC">
      <w:start w:val="1"/>
      <w:numFmt w:val="bullet"/>
      <w:lvlText w:val=""/>
      <w:lvlJc w:val="left"/>
      <w:pPr>
        <w:ind w:left="720" w:hanging="360"/>
      </w:pPr>
      <w:rPr>
        <w:rFonts w:ascii="Symbol" w:hAnsi="Symbol" w:hint="default"/>
      </w:rPr>
    </w:lvl>
    <w:lvl w:ilvl="1" w:tplc="DB32C6D4" w:tentative="1">
      <w:start w:val="1"/>
      <w:numFmt w:val="bullet"/>
      <w:lvlText w:val="o"/>
      <w:lvlJc w:val="left"/>
      <w:pPr>
        <w:ind w:left="1440" w:hanging="360"/>
      </w:pPr>
      <w:rPr>
        <w:rFonts w:ascii="Courier New" w:hAnsi="Courier New" w:cs="Courier New" w:hint="default"/>
      </w:rPr>
    </w:lvl>
    <w:lvl w:ilvl="2" w:tplc="563A56D8" w:tentative="1">
      <w:start w:val="1"/>
      <w:numFmt w:val="bullet"/>
      <w:lvlText w:val=""/>
      <w:lvlJc w:val="left"/>
      <w:pPr>
        <w:ind w:left="2160" w:hanging="360"/>
      </w:pPr>
      <w:rPr>
        <w:rFonts w:ascii="Wingdings" w:hAnsi="Wingdings" w:hint="default"/>
      </w:rPr>
    </w:lvl>
    <w:lvl w:ilvl="3" w:tplc="1EE4650E" w:tentative="1">
      <w:start w:val="1"/>
      <w:numFmt w:val="bullet"/>
      <w:lvlText w:val=""/>
      <w:lvlJc w:val="left"/>
      <w:pPr>
        <w:ind w:left="2880" w:hanging="360"/>
      </w:pPr>
      <w:rPr>
        <w:rFonts w:ascii="Symbol" w:hAnsi="Symbol" w:hint="default"/>
      </w:rPr>
    </w:lvl>
    <w:lvl w:ilvl="4" w:tplc="5B3CA2EC" w:tentative="1">
      <w:start w:val="1"/>
      <w:numFmt w:val="bullet"/>
      <w:lvlText w:val="o"/>
      <w:lvlJc w:val="left"/>
      <w:pPr>
        <w:ind w:left="3600" w:hanging="360"/>
      </w:pPr>
      <w:rPr>
        <w:rFonts w:ascii="Courier New" w:hAnsi="Courier New" w:cs="Courier New" w:hint="default"/>
      </w:rPr>
    </w:lvl>
    <w:lvl w:ilvl="5" w:tplc="B6F6AED8" w:tentative="1">
      <w:start w:val="1"/>
      <w:numFmt w:val="bullet"/>
      <w:lvlText w:val=""/>
      <w:lvlJc w:val="left"/>
      <w:pPr>
        <w:ind w:left="4320" w:hanging="360"/>
      </w:pPr>
      <w:rPr>
        <w:rFonts w:ascii="Wingdings" w:hAnsi="Wingdings" w:hint="default"/>
      </w:rPr>
    </w:lvl>
    <w:lvl w:ilvl="6" w:tplc="3BD263C4" w:tentative="1">
      <w:start w:val="1"/>
      <w:numFmt w:val="bullet"/>
      <w:lvlText w:val=""/>
      <w:lvlJc w:val="left"/>
      <w:pPr>
        <w:ind w:left="5040" w:hanging="360"/>
      </w:pPr>
      <w:rPr>
        <w:rFonts w:ascii="Symbol" w:hAnsi="Symbol" w:hint="default"/>
      </w:rPr>
    </w:lvl>
    <w:lvl w:ilvl="7" w:tplc="C5F6EB6C" w:tentative="1">
      <w:start w:val="1"/>
      <w:numFmt w:val="bullet"/>
      <w:lvlText w:val="o"/>
      <w:lvlJc w:val="left"/>
      <w:pPr>
        <w:ind w:left="5760" w:hanging="360"/>
      </w:pPr>
      <w:rPr>
        <w:rFonts w:ascii="Courier New" w:hAnsi="Courier New" w:cs="Courier New" w:hint="default"/>
      </w:rPr>
    </w:lvl>
    <w:lvl w:ilvl="8" w:tplc="448C00E6" w:tentative="1">
      <w:start w:val="1"/>
      <w:numFmt w:val="bullet"/>
      <w:lvlText w:val=""/>
      <w:lvlJc w:val="left"/>
      <w:pPr>
        <w:ind w:left="6480" w:hanging="360"/>
      </w:pPr>
      <w:rPr>
        <w:rFonts w:ascii="Wingdings" w:hAnsi="Wingdings" w:hint="default"/>
      </w:rPr>
    </w:lvl>
  </w:abstractNum>
  <w:abstractNum w:abstractNumId="39" w15:restartNumberingAfterBreak="0">
    <w:nsid w:val="763775F9"/>
    <w:multiLevelType w:val="hybridMultilevel"/>
    <w:tmpl w:val="377E4E5A"/>
    <w:lvl w:ilvl="0" w:tplc="DEE0E410">
      <w:start w:val="1"/>
      <w:numFmt w:val="bullet"/>
      <w:lvlText w:val=""/>
      <w:lvlJc w:val="left"/>
      <w:pPr>
        <w:ind w:left="360" w:hanging="360"/>
      </w:pPr>
      <w:rPr>
        <w:rFonts w:ascii="Symbol" w:hAnsi="Symbol" w:hint="default"/>
      </w:rPr>
    </w:lvl>
    <w:lvl w:ilvl="1" w:tplc="FC6A26A2" w:tentative="1">
      <w:start w:val="1"/>
      <w:numFmt w:val="bullet"/>
      <w:lvlText w:val="o"/>
      <w:lvlJc w:val="left"/>
      <w:pPr>
        <w:ind w:left="1080" w:hanging="360"/>
      </w:pPr>
      <w:rPr>
        <w:rFonts w:ascii="Courier New" w:hAnsi="Courier New" w:cs="Courier New" w:hint="default"/>
      </w:rPr>
    </w:lvl>
    <w:lvl w:ilvl="2" w:tplc="68C0F9C2" w:tentative="1">
      <w:start w:val="1"/>
      <w:numFmt w:val="bullet"/>
      <w:lvlText w:val=""/>
      <w:lvlJc w:val="left"/>
      <w:pPr>
        <w:ind w:left="1800" w:hanging="360"/>
      </w:pPr>
      <w:rPr>
        <w:rFonts w:ascii="Wingdings" w:hAnsi="Wingdings" w:hint="default"/>
      </w:rPr>
    </w:lvl>
    <w:lvl w:ilvl="3" w:tplc="2D207668" w:tentative="1">
      <w:start w:val="1"/>
      <w:numFmt w:val="bullet"/>
      <w:lvlText w:val=""/>
      <w:lvlJc w:val="left"/>
      <w:pPr>
        <w:ind w:left="2520" w:hanging="360"/>
      </w:pPr>
      <w:rPr>
        <w:rFonts w:ascii="Symbol" w:hAnsi="Symbol" w:hint="default"/>
      </w:rPr>
    </w:lvl>
    <w:lvl w:ilvl="4" w:tplc="F502CE58" w:tentative="1">
      <w:start w:val="1"/>
      <w:numFmt w:val="bullet"/>
      <w:lvlText w:val="o"/>
      <w:lvlJc w:val="left"/>
      <w:pPr>
        <w:ind w:left="3240" w:hanging="360"/>
      </w:pPr>
      <w:rPr>
        <w:rFonts w:ascii="Courier New" w:hAnsi="Courier New" w:cs="Courier New" w:hint="default"/>
      </w:rPr>
    </w:lvl>
    <w:lvl w:ilvl="5" w:tplc="B9EC27DC" w:tentative="1">
      <w:start w:val="1"/>
      <w:numFmt w:val="bullet"/>
      <w:lvlText w:val=""/>
      <w:lvlJc w:val="left"/>
      <w:pPr>
        <w:ind w:left="3960" w:hanging="360"/>
      </w:pPr>
      <w:rPr>
        <w:rFonts w:ascii="Wingdings" w:hAnsi="Wingdings" w:hint="default"/>
      </w:rPr>
    </w:lvl>
    <w:lvl w:ilvl="6" w:tplc="9F586C30" w:tentative="1">
      <w:start w:val="1"/>
      <w:numFmt w:val="bullet"/>
      <w:lvlText w:val=""/>
      <w:lvlJc w:val="left"/>
      <w:pPr>
        <w:ind w:left="4680" w:hanging="360"/>
      </w:pPr>
      <w:rPr>
        <w:rFonts w:ascii="Symbol" w:hAnsi="Symbol" w:hint="default"/>
      </w:rPr>
    </w:lvl>
    <w:lvl w:ilvl="7" w:tplc="D6DE9D0A" w:tentative="1">
      <w:start w:val="1"/>
      <w:numFmt w:val="bullet"/>
      <w:lvlText w:val="o"/>
      <w:lvlJc w:val="left"/>
      <w:pPr>
        <w:ind w:left="5400" w:hanging="360"/>
      </w:pPr>
      <w:rPr>
        <w:rFonts w:ascii="Courier New" w:hAnsi="Courier New" w:cs="Courier New" w:hint="default"/>
      </w:rPr>
    </w:lvl>
    <w:lvl w:ilvl="8" w:tplc="36FCDF1A" w:tentative="1">
      <w:start w:val="1"/>
      <w:numFmt w:val="bullet"/>
      <w:lvlText w:val=""/>
      <w:lvlJc w:val="left"/>
      <w:pPr>
        <w:ind w:left="6120" w:hanging="360"/>
      </w:pPr>
      <w:rPr>
        <w:rFonts w:ascii="Wingdings" w:hAnsi="Wingdings" w:hint="default"/>
      </w:rPr>
    </w:lvl>
  </w:abstractNum>
  <w:abstractNum w:abstractNumId="40" w15:restartNumberingAfterBreak="0">
    <w:nsid w:val="76E032D0"/>
    <w:multiLevelType w:val="hybridMultilevel"/>
    <w:tmpl w:val="1B4A41AE"/>
    <w:lvl w:ilvl="0" w:tplc="AAC037AA">
      <w:start w:val="1"/>
      <w:numFmt w:val="decimal"/>
      <w:lvlText w:val="%1."/>
      <w:lvlJc w:val="left"/>
      <w:pPr>
        <w:ind w:left="720" w:hanging="360"/>
      </w:pPr>
    </w:lvl>
    <w:lvl w:ilvl="1" w:tplc="F5F2EA9C" w:tentative="1">
      <w:start w:val="1"/>
      <w:numFmt w:val="lowerLetter"/>
      <w:lvlText w:val="%2."/>
      <w:lvlJc w:val="left"/>
      <w:pPr>
        <w:ind w:left="1440" w:hanging="360"/>
      </w:pPr>
    </w:lvl>
    <w:lvl w:ilvl="2" w:tplc="06F8DC38" w:tentative="1">
      <w:start w:val="1"/>
      <w:numFmt w:val="lowerRoman"/>
      <w:lvlText w:val="%3."/>
      <w:lvlJc w:val="right"/>
      <w:pPr>
        <w:ind w:left="2160" w:hanging="180"/>
      </w:pPr>
    </w:lvl>
    <w:lvl w:ilvl="3" w:tplc="E20A1F4C" w:tentative="1">
      <w:start w:val="1"/>
      <w:numFmt w:val="decimal"/>
      <w:lvlText w:val="%4."/>
      <w:lvlJc w:val="left"/>
      <w:pPr>
        <w:ind w:left="2880" w:hanging="360"/>
      </w:pPr>
    </w:lvl>
    <w:lvl w:ilvl="4" w:tplc="202E0C10" w:tentative="1">
      <w:start w:val="1"/>
      <w:numFmt w:val="lowerLetter"/>
      <w:lvlText w:val="%5."/>
      <w:lvlJc w:val="left"/>
      <w:pPr>
        <w:ind w:left="3600" w:hanging="360"/>
      </w:pPr>
    </w:lvl>
    <w:lvl w:ilvl="5" w:tplc="FEC6ACEA" w:tentative="1">
      <w:start w:val="1"/>
      <w:numFmt w:val="lowerRoman"/>
      <w:lvlText w:val="%6."/>
      <w:lvlJc w:val="right"/>
      <w:pPr>
        <w:ind w:left="4320" w:hanging="180"/>
      </w:pPr>
    </w:lvl>
    <w:lvl w:ilvl="6" w:tplc="0BF6571A" w:tentative="1">
      <w:start w:val="1"/>
      <w:numFmt w:val="decimal"/>
      <w:lvlText w:val="%7."/>
      <w:lvlJc w:val="left"/>
      <w:pPr>
        <w:ind w:left="5040" w:hanging="360"/>
      </w:pPr>
    </w:lvl>
    <w:lvl w:ilvl="7" w:tplc="E95E75A2" w:tentative="1">
      <w:start w:val="1"/>
      <w:numFmt w:val="lowerLetter"/>
      <w:lvlText w:val="%8."/>
      <w:lvlJc w:val="left"/>
      <w:pPr>
        <w:ind w:left="5760" w:hanging="360"/>
      </w:pPr>
    </w:lvl>
    <w:lvl w:ilvl="8" w:tplc="608C7318" w:tentative="1">
      <w:start w:val="1"/>
      <w:numFmt w:val="lowerRoman"/>
      <w:lvlText w:val="%9."/>
      <w:lvlJc w:val="right"/>
      <w:pPr>
        <w:ind w:left="6480" w:hanging="180"/>
      </w:pPr>
    </w:lvl>
  </w:abstractNum>
  <w:abstractNum w:abstractNumId="41" w15:restartNumberingAfterBreak="0">
    <w:nsid w:val="79BB5FC7"/>
    <w:multiLevelType w:val="hybridMultilevel"/>
    <w:tmpl w:val="1C867F98"/>
    <w:lvl w:ilvl="0" w:tplc="F0826AE8">
      <w:start w:val="1"/>
      <w:numFmt w:val="decimal"/>
      <w:lvlText w:val="%1."/>
      <w:lvlJc w:val="left"/>
      <w:pPr>
        <w:ind w:left="720" w:hanging="360"/>
      </w:pPr>
    </w:lvl>
    <w:lvl w:ilvl="1" w:tplc="A6F201C6">
      <w:start w:val="1"/>
      <w:numFmt w:val="lowerLetter"/>
      <w:lvlText w:val="%2."/>
      <w:lvlJc w:val="left"/>
      <w:pPr>
        <w:ind w:left="1440" w:hanging="360"/>
      </w:pPr>
    </w:lvl>
    <w:lvl w:ilvl="2" w:tplc="46047AB8" w:tentative="1">
      <w:start w:val="1"/>
      <w:numFmt w:val="lowerRoman"/>
      <w:lvlText w:val="%3."/>
      <w:lvlJc w:val="right"/>
      <w:pPr>
        <w:ind w:left="2160" w:hanging="180"/>
      </w:pPr>
    </w:lvl>
    <w:lvl w:ilvl="3" w:tplc="639A6D9E" w:tentative="1">
      <w:start w:val="1"/>
      <w:numFmt w:val="decimal"/>
      <w:lvlText w:val="%4."/>
      <w:lvlJc w:val="left"/>
      <w:pPr>
        <w:ind w:left="2880" w:hanging="360"/>
      </w:pPr>
    </w:lvl>
    <w:lvl w:ilvl="4" w:tplc="AF9ED90C" w:tentative="1">
      <w:start w:val="1"/>
      <w:numFmt w:val="lowerLetter"/>
      <w:lvlText w:val="%5."/>
      <w:lvlJc w:val="left"/>
      <w:pPr>
        <w:ind w:left="3600" w:hanging="360"/>
      </w:pPr>
    </w:lvl>
    <w:lvl w:ilvl="5" w:tplc="21006352" w:tentative="1">
      <w:start w:val="1"/>
      <w:numFmt w:val="lowerRoman"/>
      <w:lvlText w:val="%6."/>
      <w:lvlJc w:val="right"/>
      <w:pPr>
        <w:ind w:left="4320" w:hanging="180"/>
      </w:pPr>
    </w:lvl>
    <w:lvl w:ilvl="6" w:tplc="D5968F5E" w:tentative="1">
      <w:start w:val="1"/>
      <w:numFmt w:val="decimal"/>
      <w:lvlText w:val="%7."/>
      <w:lvlJc w:val="left"/>
      <w:pPr>
        <w:ind w:left="5040" w:hanging="360"/>
      </w:pPr>
    </w:lvl>
    <w:lvl w:ilvl="7" w:tplc="6EC2649C" w:tentative="1">
      <w:start w:val="1"/>
      <w:numFmt w:val="lowerLetter"/>
      <w:lvlText w:val="%8."/>
      <w:lvlJc w:val="left"/>
      <w:pPr>
        <w:ind w:left="5760" w:hanging="360"/>
      </w:pPr>
    </w:lvl>
    <w:lvl w:ilvl="8" w:tplc="491C4AE6" w:tentative="1">
      <w:start w:val="1"/>
      <w:numFmt w:val="lowerRoman"/>
      <w:lvlText w:val="%9."/>
      <w:lvlJc w:val="right"/>
      <w:pPr>
        <w:ind w:left="6480" w:hanging="180"/>
      </w:pPr>
    </w:lvl>
  </w:abstractNum>
  <w:num w:numId="1" w16cid:durableId="771322408">
    <w:abstractNumId w:val="29"/>
  </w:num>
  <w:num w:numId="2" w16cid:durableId="1682581288">
    <w:abstractNumId w:val="14"/>
  </w:num>
  <w:num w:numId="3" w16cid:durableId="1632517167">
    <w:abstractNumId w:val="10"/>
  </w:num>
  <w:num w:numId="4" w16cid:durableId="1294485554">
    <w:abstractNumId w:val="34"/>
  </w:num>
  <w:num w:numId="5" w16cid:durableId="215435558">
    <w:abstractNumId w:val="16"/>
  </w:num>
  <w:num w:numId="6" w16cid:durableId="1644577500">
    <w:abstractNumId w:val="39"/>
  </w:num>
  <w:num w:numId="7" w16cid:durableId="454569806">
    <w:abstractNumId w:val="17"/>
  </w:num>
  <w:num w:numId="8" w16cid:durableId="1087072913">
    <w:abstractNumId w:val="15"/>
  </w:num>
  <w:num w:numId="9" w16cid:durableId="1230535929">
    <w:abstractNumId w:val="18"/>
  </w:num>
  <w:num w:numId="10" w16cid:durableId="395013172">
    <w:abstractNumId w:val="31"/>
  </w:num>
  <w:num w:numId="11" w16cid:durableId="1252665624">
    <w:abstractNumId w:val="30"/>
  </w:num>
  <w:num w:numId="12" w16cid:durableId="1020204566">
    <w:abstractNumId w:val="35"/>
  </w:num>
  <w:num w:numId="13" w16cid:durableId="1117945535">
    <w:abstractNumId w:val="21"/>
  </w:num>
  <w:num w:numId="14" w16cid:durableId="821505343">
    <w:abstractNumId w:val="9"/>
  </w:num>
  <w:num w:numId="15" w16cid:durableId="801729172">
    <w:abstractNumId w:val="8"/>
  </w:num>
  <w:num w:numId="16" w16cid:durableId="191038727">
    <w:abstractNumId w:val="3"/>
  </w:num>
  <w:num w:numId="17" w16cid:durableId="10381827">
    <w:abstractNumId w:val="2"/>
  </w:num>
  <w:num w:numId="18" w16cid:durableId="1616137998">
    <w:abstractNumId w:val="0"/>
  </w:num>
  <w:num w:numId="19" w16cid:durableId="2025204733">
    <w:abstractNumId w:val="22"/>
  </w:num>
  <w:num w:numId="20" w16cid:durableId="948203654">
    <w:abstractNumId w:val="23"/>
  </w:num>
  <w:num w:numId="21" w16cid:durableId="287783997">
    <w:abstractNumId w:val="6"/>
  </w:num>
  <w:num w:numId="22" w16cid:durableId="460028957">
    <w:abstractNumId w:val="13"/>
  </w:num>
  <w:num w:numId="23" w16cid:durableId="873544770">
    <w:abstractNumId w:val="32"/>
  </w:num>
  <w:num w:numId="24" w16cid:durableId="841773274">
    <w:abstractNumId w:val="28"/>
  </w:num>
  <w:num w:numId="25" w16cid:durableId="1821387955">
    <w:abstractNumId w:val="4"/>
  </w:num>
  <w:num w:numId="26" w16cid:durableId="991786154">
    <w:abstractNumId w:val="7"/>
  </w:num>
  <w:num w:numId="27" w16cid:durableId="50547759">
    <w:abstractNumId w:val="20"/>
  </w:num>
  <w:num w:numId="28" w16cid:durableId="453640438">
    <w:abstractNumId w:val="36"/>
  </w:num>
  <w:num w:numId="29" w16cid:durableId="1826704684">
    <w:abstractNumId w:val="33"/>
  </w:num>
  <w:num w:numId="30" w16cid:durableId="1444299197">
    <w:abstractNumId w:val="19"/>
  </w:num>
  <w:num w:numId="31" w16cid:durableId="838541105">
    <w:abstractNumId w:val="27"/>
  </w:num>
  <w:num w:numId="32" w16cid:durableId="545336081">
    <w:abstractNumId w:val="5"/>
  </w:num>
  <w:num w:numId="33" w16cid:durableId="1362167065">
    <w:abstractNumId w:val="12"/>
  </w:num>
  <w:num w:numId="34" w16cid:durableId="1489328155">
    <w:abstractNumId w:val="38"/>
  </w:num>
  <w:num w:numId="35" w16cid:durableId="372190018">
    <w:abstractNumId w:val="11"/>
  </w:num>
  <w:num w:numId="36" w16cid:durableId="604506117">
    <w:abstractNumId w:val="26"/>
  </w:num>
  <w:num w:numId="37" w16cid:durableId="1103889052">
    <w:abstractNumId w:val="40"/>
  </w:num>
  <w:num w:numId="38" w16cid:durableId="532546165">
    <w:abstractNumId w:val="41"/>
  </w:num>
  <w:num w:numId="39" w16cid:durableId="1127429112">
    <w:abstractNumId w:val="9"/>
  </w:num>
  <w:num w:numId="40" w16cid:durableId="1924491480">
    <w:abstractNumId w:val="25"/>
  </w:num>
  <w:num w:numId="41" w16cid:durableId="193887695">
    <w:abstractNumId w:val="1"/>
  </w:num>
  <w:num w:numId="42" w16cid:durableId="2097822475">
    <w:abstractNumId w:val="24"/>
  </w:num>
  <w:num w:numId="43" w16cid:durableId="160074795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B2"/>
    <w:rsid w:val="000000D9"/>
    <w:rsid w:val="0000035B"/>
    <w:rsid w:val="000024CF"/>
    <w:rsid w:val="00003C0A"/>
    <w:rsid w:val="00003F87"/>
    <w:rsid w:val="000058CA"/>
    <w:rsid w:val="00007618"/>
    <w:rsid w:val="000102E9"/>
    <w:rsid w:val="000138D4"/>
    <w:rsid w:val="000138FD"/>
    <w:rsid w:val="000234D0"/>
    <w:rsid w:val="0002549C"/>
    <w:rsid w:val="00027197"/>
    <w:rsid w:val="0003291C"/>
    <w:rsid w:val="000408D8"/>
    <w:rsid w:val="0004589E"/>
    <w:rsid w:val="00047062"/>
    <w:rsid w:val="00053CA9"/>
    <w:rsid w:val="00061D80"/>
    <w:rsid w:val="00061FFF"/>
    <w:rsid w:val="0006791A"/>
    <w:rsid w:val="00067A15"/>
    <w:rsid w:val="000702CC"/>
    <w:rsid w:val="00071AFD"/>
    <w:rsid w:val="00075174"/>
    <w:rsid w:val="00075E8B"/>
    <w:rsid w:val="0007663D"/>
    <w:rsid w:val="00077900"/>
    <w:rsid w:val="00081BFE"/>
    <w:rsid w:val="00085518"/>
    <w:rsid w:val="00090423"/>
    <w:rsid w:val="00090491"/>
    <w:rsid w:val="00091F64"/>
    <w:rsid w:val="00092467"/>
    <w:rsid w:val="00095DA7"/>
    <w:rsid w:val="000A14A4"/>
    <w:rsid w:val="000A2283"/>
    <w:rsid w:val="000A4DA8"/>
    <w:rsid w:val="000A5338"/>
    <w:rsid w:val="000A6E3E"/>
    <w:rsid w:val="000B0B7B"/>
    <w:rsid w:val="000B16B6"/>
    <w:rsid w:val="000B761E"/>
    <w:rsid w:val="000C09B0"/>
    <w:rsid w:val="000C16B7"/>
    <w:rsid w:val="000C2586"/>
    <w:rsid w:val="000C28CE"/>
    <w:rsid w:val="000C2ADA"/>
    <w:rsid w:val="000C3FCF"/>
    <w:rsid w:val="000D04BD"/>
    <w:rsid w:val="000D30BA"/>
    <w:rsid w:val="000D53C3"/>
    <w:rsid w:val="000D589D"/>
    <w:rsid w:val="000D71FC"/>
    <w:rsid w:val="000E0009"/>
    <w:rsid w:val="000E1459"/>
    <w:rsid w:val="000E296C"/>
    <w:rsid w:val="000E4F63"/>
    <w:rsid w:val="000E6FC2"/>
    <w:rsid w:val="000E7155"/>
    <w:rsid w:val="000F22FD"/>
    <w:rsid w:val="000F2999"/>
    <w:rsid w:val="00102332"/>
    <w:rsid w:val="00102755"/>
    <w:rsid w:val="00102988"/>
    <w:rsid w:val="00103E5C"/>
    <w:rsid w:val="00105610"/>
    <w:rsid w:val="00107961"/>
    <w:rsid w:val="00111611"/>
    <w:rsid w:val="00113AA2"/>
    <w:rsid w:val="00116F38"/>
    <w:rsid w:val="00117481"/>
    <w:rsid w:val="00117B49"/>
    <w:rsid w:val="0012079C"/>
    <w:rsid w:val="001217EC"/>
    <w:rsid w:val="00123B38"/>
    <w:rsid w:val="00123ED1"/>
    <w:rsid w:val="00124287"/>
    <w:rsid w:val="00126563"/>
    <w:rsid w:val="001271BA"/>
    <w:rsid w:val="001274DB"/>
    <w:rsid w:val="0012778F"/>
    <w:rsid w:val="00130E40"/>
    <w:rsid w:val="00132AE4"/>
    <w:rsid w:val="0013486F"/>
    <w:rsid w:val="001349F1"/>
    <w:rsid w:val="00134EAA"/>
    <w:rsid w:val="00135235"/>
    <w:rsid w:val="001353FC"/>
    <w:rsid w:val="00137533"/>
    <w:rsid w:val="001437DE"/>
    <w:rsid w:val="00144377"/>
    <w:rsid w:val="001444DB"/>
    <w:rsid w:val="001445B0"/>
    <w:rsid w:val="001447B6"/>
    <w:rsid w:val="001503D0"/>
    <w:rsid w:val="00153F73"/>
    <w:rsid w:val="001565A0"/>
    <w:rsid w:val="001609D5"/>
    <w:rsid w:val="00160C78"/>
    <w:rsid w:val="00165DC6"/>
    <w:rsid w:val="001663CB"/>
    <w:rsid w:val="00166E5F"/>
    <w:rsid w:val="001718EE"/>
    <w:rsid w:val="00174904"/>
    <w:rsid w:val="00175E83"/>
    <w:rsid w:val="001765DA"/>
    <w:rsid w:val="00181870"/>
    <w:rsid w:val="00182CF2"/>
    <w:rsid w:val="001835D8"/>
    <w:rsid w:val="001849AE"/>
    <w:rsid w:val="00185572"/>
    <w:rsid w:val="00185E3D"/>
    <w:rsid w:val="00190174"/>
    <w:rsid w:val="00191424"/>
    <w:rsid w:val="00192416"/>
    <w:rsid w:val="00192890"/>
    <w:rsid w:val="00193107"/>
    <w:rsid w:val="00193143"/>
    <w:rsid w:val="00193A04"/>
    <w:rsid w:val="00194707"/>
    <w:rsid w:val="001948A1"/>
    <w:rsid w:val="00194CDF"/>
    <w:rsid w:val="00195E96"/>
    <w:rsid w:val="00197C32"/>
    <w:rsid w:val="001A456C"/>
    <w:rsid w:val="001A4F7A"/>
    <w:rsid w:val="001A6574"/>
    <w:rsid w:val="001B05FD"/>
    <w:rsid w:val="001B0CE0"/>
    <w:rsid w:val="001B274F"/>
    <w:rsid w:val="001B616B"/>
    <w:rsid w:val="001C273F"/>
    <w:rsid w:val="001C3917"/>
    <w:rsid w:val="001C50A8"/>
    <w:rsid w:val="001D090C"/>
    <w:rsid w:val="001D0EC8"/>
    <w:rsid w:val="001D10CB"/>
    <w:rsid w:val="001D2822"/>
    <w:rsid w:val="001D573D"/>
    <w:rsid w:val="001D5C77"/>
    <w:rsid w:val="001D686C"/>
    <w:rsid w:val="001D742E"/>
    <w:rsid w:val="001D74BB"/>
    <w:rsid w:val="001D74E5"/>
    <w:rsid w:val="001E0100"/>
    <w:rsid w:val="001E2814"/>
    <w:rsid w:val="001E43B5"/>
    <w:rsid w:val="001E6BF1"/>
    <w:rsid w:val="001E7069"/>
    <w:rsid w:val="001F0C20"/>
    <w:rsid w:val="001F1529"/>
    <w:rsid w:val="001F4C8E"/>
    <w:rsid w:val="001F7E96"/>
    <w:rsid w:val="00201243"/>
    <w:rsid w:val="00202BC0"/>
    <w:rsid w:val="00202E6E"/>
    <w:rsid w:val="00202EFB"/>
    <w:rsid w:val="0020437D"/>
    <w:rsid w:val="002053F5"/>
    <w:rsid w:val="00206539"/>
    <w:rsid w:val="00206B93"/>
    <w:rsid w:val="00214ADA"/>
    <w:rsid w:val="002161A0"/>
    <w:rsid w:val="00217353"/>
    <w:rsid w:val="00217426"/>
    <w:rsid w:val="0022029B"/>
    <w:rsid w:val="0022072D"/>
    <w:rsid w:val="00222FBF"/>
    <w:rsid w:val="00224C87"/>
    <w:rsid w:val="00230264"/>
    <w:rsid w:val="00233327"/>
    <w:rsid w:val="0024084C"/>
    <w:rsid w:val="00242FFA"/>
    <w:rsid w:val="0024692C"/>
    <w:rsid w:val="00251B65"/>
    <w:rsid w:val="00252112"/>
    <w:rsid w:val="00252C11"/>
    <w:rsid w:val="00253A45"/>
    <w:rsid w:val="00253C23"/>
    <w:rsid w:val="00264B7E"/>
    <w:rsid w:val="0026519B"/>
    <w:rsid w:val="00265A73"/>
    <w:rsid w:val="00266C5D"/>
    <w:rsid w:val="002670DD"/>
    <w:rsid w:val="00271636"/>
    <w:rsid w:val="00271B96"/>
    <w:rsid w:val="002727BE"/>
    <w:rsid w:val="00274B80"/>
    <w:rsid w:val="002762F5"/>
    <w:rsid w:val="00276C0F"/>
    <w:rsid w:val="002803F6"/>
    <w:rsid w:val="00285CED"/>
    <w:rsid w:val="002869F0"/>
    <w:rsid w:val="00290CF3"/>
    <w:rsid w:val="00290D88"/>
    <w:rsid w:val="00290EB5"/>
    <w:rsid w:val="00293B73"/>
    <w:rsid w:val="0029516B"/>
    <w:rsid w:val="002A1047"/>
    <w:rsid w:val="002A4918"/>
    <w:rsid w:val="002A5358"/>
    <w:rsid w:val="002A6147"/>
    <w:rsid w:val="002A677C"/>
    <w:rsid w:val="002A6EDD"/>
    <w:rsid w:val="002B2EC2"/>
    <w:rsid w:val="002B58E9"/>
    <w:rsid w:val="002B624C"/>
    <w:rsid w:val="002B7A4B"/>
    <w:rsid w:val="002C04C7"/>
    <w:rsid w:val="002C39D8"/>
    <w:rsid w:val="002C53CB"/>
    <w:rsid w:val="002D1E52"/>
    <w:rsid w:val="002D3B12"/>
    <w:rsid w:val="002D40DF"/>
    <w:rsid w:val="002D61F8"/>
    <w:rsid w:val="002E0A08"/>
    <w:rsid w:val="002E43EE"/>
    <w:rsid w:val="002F15F5"/>
    <w:rsid w:val="002F1F8D"/>
    <w:rsid w:val="002F426D"/>
    <w:rsid w:val="002F7B70"/>
    <w:rsid w:val="0030148E"/>
    <w:rsid w:val="00302144"/>
    <w:rsid w:val="003022D4"/>
    <w:rsid w:val="00303393"/>
    <w:rsid w:val="003053E3"/>
    <w:rsid w:val="003070DC"/>
    <w:rsid w:val="003136C9"/>
    <w:rsid w:val="0031609D"/>
    <w:rsid w:val="003217C8"/>
    <w:rsid w:val="0032313B"/>
    <w:rsid w:val="00323BF6"/>
    <w:rsid w:val="00326B45"/>
    <w:rsid w:val="00333D9B"/>
    <w:rsid w:val="00336290"/>
    <w:rsid w:val="00340A1E"/>
    <w:rsid w:val="00343BD9"/>
    <w:rsid w:val="003525BF"/>
    <w:rsid w:val="0035333F"/>
    <w:rsid w:val="00353630"/>
    <w:rsid w:val="003563D8"/>
    <w:rsid w:val="003576CF"/>
    <w:rsid w:val="00364827"/>
    <w:rsid w:val="00366C46"/>
    <w:rsid w:val="003674F1"/>
    <w:rsid w:val="0037047B"/>
    <w:rsid w:val="00370F22"/>
    <w:rsid w:val="00370FF3"/>
    <w:rsid w:val="003740A3"/>
    <w:rsid w:val="00374109"/>
    <w:rsid w:val="0037566D"/>
    <w:rsid w:val="00377588"/>
    <w:rsid w:val="0038033E"/>
    <w:rsid w:val="003807C9"/>
    <w:rsid w:val="00381820"/>
    <w:rsid w:val="00384B04"/>
    <w:rsid w:val="003852DF"/>
    <w:rsid w:val="00391A90"/>
    <w:rsid w:val="00395233"/>
    <w:rsid w:val="00395857"/>
    <w:rsid w:val="003A0BA5"/>
    <w:rsid w:val="003A1C7D"/>
    <w:rsid w:val="003A1D77"/>
    <w:rsid w:val="003A3688"/>
    <w:rsid w:val="003A38BB"/>
    <w:rsid w:val="003A7299"/>
    <w:rsid w:val="003B183F"/>
    <w:rsid w:val="003B368D"/>
    <w:rsid w:val="003B45AF"/>
    <w:rsid w:val="003B5EC6"/>
    <w:rsid w:val="003B6660"/>
    <w:rsid w:val="003B748C"/>
    <w:rsid w:val="003C0319"/>
    <w:rsid w:val="003C363C"/>
    <w:rsid w:val="003C4EDB"/>
    <w:rsid w:val="003C6DC6"/>
    <w:rsid w:val="003C74E3"/>
    <w:rsid w:val="003D023E"/>
    <w:rsid w:val="003D0B7F"/>
    <w:rsid w:val="003D0C45"/>
    <w:rsid w:val="003D3E2F"/>
    <w:rsid w:val="003D4E47"/>
    <w:rsid w:val="003D554D"/>
    <w:rsid w:val="003D5BFD"/>
    <w:rsid w:val="003E00C8"/>
    <w:rsid w:val="003E1291"/>
    <w:rsid w:val="003E3E81"/>
    <w:rsid w:val="003E44C6"/>
    <w:rsid w:val="003E6A4A"/>
    <w:rsid w:val="003F133D"/>
    <w:rsid w:val="003F417D"/>
    <w:rsid w:val="003F5D15"/>
    <w:rsid w:val="0040004D"/>
    <w:rsid w:val="0040076F"/>
    <w:rsid w:val="004008FF"/>
    <w:rsid w:val="00401B10"/>
    <w:rsid w:val="0040429D"/>
    <w:rsid w:val="00404B98"/>
    <w:rsid w:val="00404C5A"/>
    <w:rsid w:val="00405773"/>
    <w:rsid w:val="0040618D"/>
    <w:rsid w:val="0040786C"/>
    <w:rsid w:val="00407FEC"/>
    <w:rsid w:val="0041143B"/>
    <w:rsid w:val="0041231F"/>
    <w:rsid w:val="00414BB9"/>
    <w:rsid w:val="004163B3"/>
    <w:rsid w:val="00417A2A"/>
    <w:rsid w:val="004205C4"/>
    <w:rsid w:val="00420821"/>
    <w:rsid w:val="00420DEF"/>
    <w:rsid w:val="004233BC"/>
    <w:rsid w:val="00426DD9"/>
    <w:rsid w:val="00431C14"/>
    <w:rsid w:val="00431DB5"/>
    <w:rsid w:val="00433560"/>
    <w:rsid w:val="00435273"/>
    <w:rsid w:val="00435BB0"/>
    <w:rsid w:val="00445D2E"/>
    <w:rsid w:val="00451BA8"/>
    <w:rsid w:val="00451FA9"/>
    <w:rsid w:val="00452737"/>
    <w:rsid w:val="00453FE7"/>
    <w:rsid w:val="00462417"/>
    <w:rsid w:val="00463E29"/>
    <w:rsid w:val="0046433F"/>
    <w:rsid w:val="00464A1B"/>
    <w:rsid w:val="00465307"/>
    <w:rsid w:val="00465BF7"/>
    <w:rsid w:val="004735AB"/>
    <w:rsid w:val="0047592E"/>
    <w:rsid w:val="00475BA2"/>
    <w:rsid w:val="00477A81"/>
    <w:rsid w:val="00477D87"/>
    <w:rsid w:val="0048101D"/>
    <w:rsid w:val="00483838"/>
    <w:rsid w:val="0049760A"/>
    <w:rsid w:val="004A33D0"/>
    <w:rsid w:val="004B11BA"/>
    <w:rsid w:val="004B1943"/>
    <w:rsid w:val="004B1BF4"/>
    <w:rsid w:val="004B5B77"/>
    <w:rsid w:val="004B5CD3"/>
    <w:rsid w:val="004B7228"/>
    <w:rsid w:val="004C0F84"/>
    <w:rsid w:val="004C3212"/>
    <w:rsid w:val="004C37A3"/>
    <w:rsid w:val="004C45BE"/>
    <w:rsid w:val="004C73B7"/>
    <w:rsid w:val="004D0664"/>
    <w:rsid w:val="004D33CA"/>
    <w:rsid w:val="004D469C"/>
    <w:rsid w:val="004D6E31"/>
    <w:rsid w:val="004D711C"/>
    <w:rsid w:val="004D796B"/>
    <w:rsid w:val="004D7D43"/>
    <w:rsid w:val="004E0511"/>
    <w:rsid w:val="004E15B3"/>
    <w:rsid w:val="004E2234"/>
    <w:rsid w:val="004E2DD2"/>
    <w:rsid w:val="004E4625"/>
    <w:rsid w:val="004E59A9"/>
    <w:rsid w:val="004E6502"/>
    <w:rsid w:val="004F08E6"/>
    <w:rsid w:val="004F09C3"/>
    <w:rsid w:val="004F2184"/>
    <w:rsid w:val="004F54DE"/>
    <w:rsid w:val="004F5BA3"/>
    <w:rsid w:val="004F6AE7"/>
    <w:rsid w:val="004F6DED"/>
    <w:rsid w:val="004F7F45"/>
    <w:rsid w:val="004F7F76"/>
    <w:rsid w:val="00513EA3"/>
    <w:rsid w:val="00517D16"/>
    <w:rsid w:val="00530911"/>
    <w:rsid w:val="00534746"/>
    <w:rsid w:val="005364D2"/>
    <w:rsid w:val="00544C09"/>
    <w:rsid w:val="00545D2C"/>
    <w:rsid w:val="00547E24"/>
    <w:rsid w:val="0055102F"/>
    <w:rsid w:val="005553F2"/>
    <w:rsid w:val="00561B29"/>
    <w:rsid w:val="00561F83"/>
    <w:rsid w:val="00566253"/>
    <w:rsid w:val="00567708"/>
    <w:rsid w:val="00572603"/>
    <w:rsid w:val="005728DE"/>
    <w:rsid w:val="0057324D"/>
    <w:rsid w:val="0057424F"/>
    <w:rsid w:val="005751F8"/>
    <w:rsid w:val="00575215"/>
    <w:rsid w:val="005809D6"/>
    <w:rsid w:val="00582618"/>
    <w:rsid w:val="00582862"/>
    <w:rsid w:val="005836D2"/>
    <w:rsid w:val="00583CAC"/>
    <w:rsid w:val="00585E5A"/>
    <w:rsid w:val="00587927"/>
    <w:rsid w:val="00591212"/>
    <w:rsid w:val="00593A80"/>
    <w:rsid w:val="00593ED6"/>
    <w:rsid w:val="005963A6"/>
    <w:rsid w:val="00597A8F"/>
    <w:rsid w:val="005A1DC9"/>
    <w:rsid w:val="005A2201"/>
    <w:rsid w:val="005A2D12"/>
    <w:rsid w:val="005A2E88"/>
    <w:rsid w:val="005A3939"/>
    <w:rsid w:val="005A6350"/>
    <w:rsid w:val="005A6B7B"/>
    <w:rsid w:val="005A7F07"/>
    <w:rsid w:val="005B37DE"/>
    <w:rsid w:val="005B4B17"/>
    <w:rsid w:val="005B5CF9"/>
    <w:rsid w:val="005B68F2"/>
    <w:rsid w:val="005B6AA4"/>
    <w:rsid w:val="005C2EF4"/>
    <w:rsid w:val="005C552A"/>
    <w:rsid w:val="005C6EDB"/>
    <w:rsid w:val="005C7090"/>
    <w:rsid w:val="005C77ED"/>
    <w:rsid w:val="005C7FEC"/>
    <w:rsid w:val="005D00DA"/>
    <w:rsid w:val="005D0588"/>
    <w:rsid w:val="005D289C"/>
    <w:rsid w:val="005D376B"/>
    <w:rsid w:val="005D3D67"/>
    <w:rsid w:val="005D5186"/>
    <w:rsid w:val="005D56AA"/>
    <w:rsid w:val="005D692D"/>
    <w:rsid w:val="005E113C"/>
    <w:rsid w:val="005E1B91"/>
    <w:rsid w:val="005E2185"/>
    <w:rsid w:val="005E48A2"/>
    <w:rsid w:val="005E59D4"/>
    <w:rsid w:val="005E6E23"/>
    <w:rsid w:val="005F6006"/>
    <w:rsid w:val="005F637C"/>
    <w:rsid w:val="005F7A48"/>
    <w:rsid w:val="006001AC"/>
    <w:rsid w:val="00605349"/>
    <w:rsid w:val="00605713"/>
    <w:rsid w:val="00612AB0"/>
    <w:rsid w:val="006133BF"/>
    <w:rsid w:val="00627A3E"/>
    <w:rsid w:val="00627D99"/>
    <w:rsid w:val="00631302"/>
    <w:rsid w:val="0063380F"/>
    <w:rsid w:val="00633B93"/>
    <w:rsid w:val="00636C27"/>
    <w:rsid w:val="00637482"/>
    <w:rsid w:val="0063766A"/>
    <w:rsid w:val="006409F8"/>
    <w:rsid w:val="0064104D"/>
    <w:rsid w:val="006438DB"/>
    <w:rsid w:val="00645980"/>
    <w:rsid w:val="00651BC4"/>
    <w:rsid w:val="00652499"/>
    <w:rsid w:val="00652EF6"/>
    <w:rsid w:val="00653D0F"/>
    <w:rsid w:val="00655127"/>
    <w:rsid w:val="006607A3"/>
    <w:rsid w:val="00661AE2"/>
    <w:rsid w:val="00661B3B"/>
    <w:rsid w:val="00662DED"/>
    <w:rsid w:val="006632F2"/>
    <w:rsid w:val="00671086"/>
    <w:rsid w:val="00671715"/>
    <w:rsid w:val="00671895"/>
    <w:rsid w:val="00671913"/>
    <w:rsid w:val="00671ED4"/>
    <w:rsid w:val="00672D09"/>
    <w:rsid w:val="00674041"/>
    <w:rsid w:val="006755D5"/>
    <w:rsid w:val="00675B92"/>
    <w:rsid w:val="0068487B"/>
    <w:rsid w:val="00686369"/>
    <w:rsid w:val="00686C19"/>
    <w:rsid w:val="00692E8D"/>
    <w:rsid w:val="00693F85"/>
    <w:rsid w:val="006944A3"/>
    <w:rsid w:val="00694BDB"/>
    <w:rsid w:val="006970AD"/>
    <w:rsid w:val="006A1996"/>
    <w:rsid w:val="006A2476"/>
    <w:rsid w:val="006A4180"/>
    <w:rsid w:val="006A6B87"/>
    <w:rsid w:val="006A7848"/>
    <w:rsid w:val="006B1DFD"/>
    <w:rsid w:val="006B267C"/>
    <w:rsid w:val="006B2B95"/>
    <w:rsid w:val="006B3F0A"/>
    <w:rsid w:val="006B629C"/>
    <w:rsid w:val="006B639E"/>
    <w:rsid w:val="006C22D0"/>
    <w:rsid w:val="006C30D7"/>
    <w:rsid w:val="006C3EB3"/>
    <w:rsid w:val="006C4D17"/>
    <w:rsid w:val="006C6A21"/>
    <w:rsid w:val="006D0A50"/>
    <w:rsid w:val="006D3CF4"/>
    <w:rsid w:val="006D44E3"/>
    <w:rsid w:val="006D6A8E"/>
    <w:rsid w:val="006D6C6D"/>
    <w:rsid w:val="006E0D69"/>
    <w:rsid w:val="006E19E8"/>
    <w:rsid w:val="006E2028"/>
    <w:rsid w:val="006E2F8D"/>
    <w:rsid w:val="006E4BA4"/>
    <w:rsid w:val="006E4BEE"/>
    <w:rsid w:val="006F663B"/>
    <w:rsid w:val="006F6C9E"/>
    <w:rsid w:val="006F7DE7"/>
    <w:rsid w:val="0070005B"/>
    <w:rsid w:val="00700596"/>
    <w:rsid w:val="007038C7"/>
    <w:rsid w:val="00703AE2"/>
    <w:rsid w:val="00703F1A"/>
    <w:rsid w:val="007048ED"/>
    <w:rsid w:val="00710568"/>
    <w:rsid w:val="007119D6"/>
    <w:rsid w:val="0071392F"/>
    <w:rsid w:val="00714ACC"/>
    <w:rsid w:val="00714F72"/>
    <w:rsid w:val="007203A8"/>
    <w:rsid w:val="00723B68"/>
    <w:rsid w:val="00723FE8"/>
    <w:rsid w:val="007244D7"/>
    <w:rsid w:val="00727269"/>
    <w:rsid w:val="00731332"/>
    <w:rsid w:val="00732BDF"/>
    <w:rsid w:val="0073488C"/>
    <w:rsid w:val="00734C6D"/>
    <w:rsid w:val="00737FF3"/>
    <w:rsid w:val="0074491C"/>
    <w:rsid w:val="0074673C"/>
    <w:rsid w:val="0074704E"/>
    <w:rsid w:val="00747A31"/>
    <w:rsid w:val="00752F57"/>
    <w:rsid w:val="007539B6"/>
    <w:rsid w:val="00753BB4"/>
    <w:rsid w:val="00754550"/>
    <w:rsid w:val="0076086D"/>
    <w:rsid w:val="00760879"/>
    <w:rsid w:val="00762414"/>
    <w:rsid w:val="00762B8C"/>
    <w:rsid w:val="007648D0"/>
    <w:rsid w:val="007749ED"/>
    <w:rsid w:val="007775F7"/>
    <w:rsid w:val="00780CD9"/>
    <w:rsid w:val="0078383E"/>
    <w:rsid w:val="00786A1E"/>
    <w:rsid w:val="007874E5"/>
    <w:rsid w:val="0079094D"/>
    <w:rsid w:val="00790CBC"/>
    <w:rsid w:val="007917E1"/>
    <w:rsid w:val="00792B65"/>
    <w:rsid w:val="0079543D"/>
    <w:rsid w:val="00795510"/>
    <w:rsid w:val="007A2410"/>
    <w:rsid w:val="007A4816"/>
    <w:rsid w:val="007A4E3E"/>
    <w:rsid w:val="007A58E8"/>
    <w:rsid w:val="007A659A"/>
    <w:rsid w:val="007B69D6"/>
    <w:rsid w:val="007C1C2B"/>
    <w:rsid w:val="007C7AEF"/>
    <w:rsid w:val="007D2F64"/>
    <w:rsid w:val="007D42BA"/>
    <w:rsid w:val="007D43AF"/>
    <w:rsid w:val="007D49C1"/>
    <w:rsid w:val="007D6DCC"/>
    <w:rsid w:val="007D7084"/>
    <w:rsid w:val="007D71AD"/>
    <w:rsid w:val="007D787E"/>
    <w:rsid w:val="007D7BD6"/>
    <w:rsid w:val="007E0766"/>
    <w:rsid w:val="007F0626"/>
    <w:rsid w:val="007F13AB"/>
    <w:rsid w:val="007F43C3"/>
    <w:rsid w:val="007F48D2"/>
    <w:rsid w:val="007F6D60"/>
    <w:rsid w:val="007F72AD"/>
    <w:rsid w:val="008016E3"/>
    <w:rsid w:val="008017C1"/>
    <w:rsid w:val="00801DD4"/>
    <w:rsid w:val="008020DF"/>
    <w:rsid w:val="0080272A"/>
    <w:rsid w:val="00802BBE"/>
    <w:rsid w:val="00802D93"/>
    <w:rsid w:val="008034CB"/>
    <w:rsid w:val="00807E9C"/>
    <w:rsid w:val="008108E1"/>
    <w:rsid w:val="00815CFD"/>
    <w:rsid w:val="008200D6"/>
    <w:rsid w:val="00821063"/>
    <w:rsid w:val="008237E5"/>
    <w:rsid w:val="00825D83"/>
    <w:rsid w:val="008268C8"/>
    <w:rsid w:val="008311CD"/>
    <w:rsid w:val="00831469"/>
    <w:rsid w:val="008333C4"/>
    <w:rsid w:val="00834B6B"/>
    <w:rsid w:val="00834CD2"/>
    <w:rsid w:val="00836CAD"/>
    <w:rsid w:val="00841D89"/>
    <w:rsid w:val="0084217F"/>
    <w:rsid w:val="00843882"/>
    <w:rsid w:val="00845CED"/>
    <w:rsid w:val="00845FF4"/>
    <w:rsid w:val="00846A4E"/>
    <w:rsid w:val="00854BE2"/>
    <w:rsid w:val="008553AD"/>
    <w:rsid w:val="0086208C"/>
    <w:rsid w:val="008629E9"/>
    <w:rsid w:val="008631E3"/>
    <w:rsid w:val="00863842"/>
    <w:rsid w:val="00864404"/>
    <w:rsid w:val="00865706"/>
    <w:rsid w:val="0086657B"/>
    <w:rsid w:val="00867FF6"/>
    <w:rsid w:val="00871789"/>
    <w:rsid w:val="0087193C"/>
    <w:rsid w:val="00874202"/>
    <w:rsid w:val="008765B5"/>
    <w:rsid w:val="0088179B"/>
    <w:rsid w:val="008818ED"/>
    <w:rsid w:val="008840AF"/>
    <w:rsid w:val="00891113"/>
    <w:rsid w:val="00891453"/>
    <w:rsid w:val="008918F7"/>
    <w:rsid w:val="00892AA1"/>
    <w:rsid w:val="00893A6F"/>
    <w:rsid w:val="0089761B"/>
    <w:rsid w:val="008A2D14"/>
    <w:rsid w:val="008A4246"/>
    <w:rsid w:val="008A4AE4"/>
    <w:rsid w:val="008B5B77"/>
    <w:rsid w:val="008B5EE1"/>
    <w:rsid w:val="008B7FB7"/>
    <w:rsid w:val="008C00A3"/>
    <w:rsid w:val="008C1CBF"/>
    <w:rsid w:val="008C46F4"/>
    <w:rsid w:val="008C6288"/>
    <w:rsid w:val="008C645B"/>
    <w:rsid w:val="008C67E7"/>
    <w:rsid w:val="008C68CC"/>
    <w:rsid w:val="008C6BEA"/>
    <w:rsid w:val="008D5DD9"/>
    <w:rsid w:val="008D5FEB"/>
    <w:rsid w:val="008D62A7"/>
    <w:rsid w:val="008D6A03"/>
    <w:rsid w:val="008D6CF5"/>
    <w:rsid w:val="008E0BCE"/>
    <w:rsid w:val="008E232A"/>
    <w:rsid w:val="008E3AA8"/>
    <w:rsid w:val="008E4F27"/>
    <w:rsid w:val="008E5004"/>
    <w:rsid w:val="008E69F4"/>
    <w:rsid w:val="008E7241"/>
    <w:rsid w:val="008F1A02"/>
    <w:rsid w:val="008F1F06"/>
    <w:rsid w:val="008F2072"/>
    <w:rsid w:val="008F22BB"/>
    <w:rsid w:val="008F48B6"/>
    <w:rsid w:val="00900B82"/>
    <w:rsid w:val="00900F0F"/>
    <w:rsid w:val="009045B4"/>
    <w:rsid w:val="00904735"/>
    <w:rsid w:val="009055BF"/>
    <w:rsid w:val="0090594F"/>
    <w:rsid w:val="00907810"/>
    <w:rsid w:val="0091022D"/>
    <w:rsid w:val="009117DD"/>
    <w:rsid w:val="009143B9"/>
    <w:rsid w:val="009145A6"/>
    <w:rsid w:val="00915922"/>
    <w:rsid w:val="00917ED1"/>
    <w:rsid w:val="009213C5"/>
    <w:rsid w:val="00925374"/>
    <w:rsid w:val="009256E3"/>
    <w:rsid w:val="00926CE0"/>
    <w:rsid w:val="00927659"/>
    <w:rsid w:val="00930344"/>
    <w:rsid w:val="00931BAE"/>
    <w:rsid w:val="0093627B"/>
    <w:rsid w:val="00936E39"/>
    <w:rsid w:val="00943B4D"/>
    <w:rsid w:val="0094509C"/>
    <w:rsid w:val="00946681"/>
    <w:rsid w:val="00946BE2"/>
    <w:rsid w:val="009508B2"/>
    <w:rsid w:val="00951532"/>
    <w:rsid w:val="00951F4E"/>
    <w:rsid w:val="00952876"/>
    <w:rsid w:val="0095767D"/>
    <w:rsid w:val="00957DB3"/>
    <w:rsid w:val="00957FC5"/>
    <w:rsid w:val="00960C77"/>
    <w:rsid w:val="009615BA"/>
    <w:rsid w:val="00964221"/>
    <w:rsid w:val="00970B04"/>
    <w:rsid w:val="009712BB"/>
    <w:rsid w:val="00975EE0"/>
    <w:rsid w:val="00975F89"/>
    <w:rsid w:val="0097730E"/>
    <w:rsid w:val="00981970"/>
    <w:rsid w:val="00981F57"/>
    <w:rsid w:val="009820EB"/>
    <w:rsid w:val="00984AE1"/>
    <w:rsid w:val="0099290B"/>
    <w:rsid w:val="00993E4F"/>
    <w:rsid w:val="00993FE6"/>
    <w:rsid w:val="00994C64"/>
    <w:rsid w:val="009956CB"/>
    <w:rsid w:val="00997BF1"/>
    <w:rsid w:val="009A0867"/>
    <w:rsid w:val="009A163A"/>
    <w:rsid w:val="009A166B"/>
    <w:rsid w:val="009A600E"/>
    <w:rsid w:val="009A76C7"/>
    <w:rsid w:val="009A7CAA"/>
    <w:rsid w:val="009B009E"/>
    <w:rsid w:val="009B184B"/>
    <w:rsid w:val="009B348A"/>
    <w:rsid w:val="009B3DD6"/>
    <w:rsid w:val="009B43DB"/>
    <w:rsid w:val="009B4616"/>
    <w:rsid w:val="009B55D1"/>
    <w:rsid w:val="009B645A"/>
    <w:rsid w:val="009C0ADA"/>
    <w:rsid w:val="009C13B6"/>
    <w:rsid w:val="009C15DA"/>
    <w:rsid w:val="009D07F4"/>
    <w:rsid w:val="009D2B31"/>
    <w:rsid w:val="009D6E79"/>
    <w:rsid w:val="009E17EF"/>
    <w:rsid w:val="009E1E87"/>
    <w:rsid w:val="009E246F"/>
    <w:rsid w:val="009E3101"/>
    <w:rsid w:val="009E4EAD"/>
    <w:rsid w:val="009E5F9C"/>
    <w:rsid w:val="009E7CC1"/>
    <w:rsid w:val="009F0850"/>
    <w:rsid w:val="009F1690"/>
    <w:rsid w:val="009F2616"/>
    <w:rsid w:val="009F3E4F"/>
    <w:rsid w:val="009F3F48"/>
    <w:rsid w:val="009F659F"/>
    <w:rsid w:val="009F7CE2"/>
    <w:rsid w:val="00A01214"/>
    <w:rsid w:val="00A017E2"/>
    <w:rsid w:val="00A031B4"/>
    <w:rsid w:val="00A05D84"/>
    <w:rsid w:val="00A063F3"/>
    <w:rsid w:val="00A0668F"/>
    <w:rsid w:val="00A0686B"/>
    <w:rsid w:val="00A07133"/>
    <w:rsid w:val="00A11641"/>
    <w:rsid w:val="00A1210E"/>
    <w:rsid w:val="00A1787B"/>
    <w:rsid w:val="00A207E8"/>
    <w:rsid w:val="00A24807"/>
    <w:rsid w:val="00A2563E"/>
    <w:rsid w:val="00A263DD"/>
    <w:rsid w:val="00A26CBA"/>
    <w:rsid w:val="00A30F38"/>
    <w:rsid w:val="00A400CF"/>
    <w:rsid w:val="00A413DA"/>
    <w:rsid w:val="00A43236"/>
    <w:rsid w:val="00A43E21"/>
    <w:rsid w:val="00A4509F"/>
    <w:rsid w:val="00A475EE"/>
    <w:rsid w:val="00A52C67"/>
    <w:rsid w:val="00A54D5C"/>
    <w:rsid w:val="00A56BBC"/>
    <w:rsid w:val="00A60644"/>
    <w:rsid w:val="00A706D7"/>
    <w:rsid w:val="00A84ACC"/>
    <w:rsid w:val="00A85A1E"/>
    <w:rsid w:val="00A927B2"/>
    <w:rsid w:val="00A94FDD"/>
    <w:rsid w:val="00A97113"/>
    <w:rsid w:val="00A9724A"/>
    <w:rsid w:val="00A97652"/>
    <w:rsid w:val="00AA1885"/>
    <w:rsid w:val="00AA2744"/>
    <w:rsid w:val="00AA4B2A"/>
    <w:rsid w:val="00AA4C35"/>
    <w:rsid w:val="00AA548D"/>
    <w:rsid w:val="00AA73EF"/>
    <w:rsid w:val="00AB0171"/>
    <w:rsid w:val="00AB0C72"/>
    <w:rsid w:val="00AB2ACB"/>
    <w:rsid w:val="00AB3A67"/>
    <w:rsid w:val="00AB5186"/>
    <w:rsid w:val="00AC0B64"/>
    <w:rsid w:val="00AC1568"/>
    <w:rsid w:val="00AC260A"/>
    <w:rsid w:val="00AC3186"/>
    <w:rsid w:val="00AC427D"/>
    <w:rsid w:val="00AC6830"/>
    <w:rsid w:val="00AC6A2E"/>
    <w:rsid w:val="00AC6E9D"/>
    <w:rsid w:val="00AD6BF1"/>
    <w:rsid w:val="00AE57E2"/>
    <w:rsid w:val="00AF06A8"/>
    <w:rsid w:val="00AF1862"/>
    <w:rsid w:val="00AF5773"/>
    <w:rsid w:val="00AF5ABD"/>
    <w:rsid w:val="00AF5DF6"/>
    <w:rsid w:val="00B0044B"/>
    <w:rsid w:val="00B01AD9"/>
    <w:rsid w:val="00B02A9A"/>
    <w:rsid w:val="00B034A2"/>
    <w:rsid w:val="00B062A2"/>
    <w:rsid w:val="00B1098B"/>
    <w:rsid w:val="00B134F0"/>
    <w:rsid w:val="00B13859"/>
    <w:rsid w:val="00B175E8"/>
    <w:rsid w:val="00B20953"/>
    <w:rsid w:val="00B23A6E"/>
    <w:rsid w:val="00B2628E"/>
    <w:rsid w:val="00B36DAD"/>
    <w:rsid w:val="00B37505"/>
    <w:rsid w:val="00B42B6B"/>
    <w:rsid w:val="00B45064"/>
    <w:rsid w:val="00B451B5"/>
    <w:rsid w:val="00B47C02"/>
    <w:rsid w:val="00B507E9"/>
    <w:rsid w:val="00B51246"/>
    <w:rsid w:val="00B5735A"/>
    <w:rsid w:val="00B57711"/>
    <w:rsid w:val="00B57907"/>
    <w:rsid w:val="00B57AB9"/>
    <w:rsid w:val="00B61F75"/>
    <w:rsid w:val="00B64535"/>
    <w:rsid w:val="00B65B93"/>
    <w:rsid w:val="00B66A87"/>
    <w:rsid w:val="00B677CB"/>
    <w:rsid w:val="00B70951"/>
    <w:rsid w:val="00B768F0"/>
    <w:rsid w:val="00B77E51"/>
    <w:rsid w:val="00B865A2"/>
    <w:rsid w:val="00B86751"/>
    <w:rsid w:val="00B91873"/>
    <w:rsid w:val="00B92D6C"/>
    <w:rsid w:val="00B936F9"/>
    <w:rsid w:val="00B97471"/>
    <w:rsid w:val="00B975C9"/>
    <w:rsid w:val="00B979C1"/>
    <w:rsid w:val="00BB0C22"/>
    <w:rsid w:val="00BB1D58"/>
    <w:rsid w:val="00BB48D8"/>
    <w:rsid w:val="00BB59BA"/>
    <w:rsid w:val="00BC5181"/>
    <w:rsid w:val="00BC56E2"/>
    <w:rsid w:val="00BC7806"/>
    <w:rsid w:val="00BC7E49"/>
    <w:rsid w:val="00BD006D"/>
    <w:rsid w:val="00BD1C06"/>
    <w:rsid w:val="00BD2B8B"/>
    <w:rsid w:val="00BD32DE"/>
    <w:rsid w:val="00BD4F8D"/>
    <w:rsid w:val="00BD659C"/>
    <w:rsid w:val="00BE2EB6"/>
    <w:rsid w:val="00BE3025"/>
    <w:rsid w:val="00BE60BF"/>
    <w:rsid w:val="00BE7F59"/>
    <w:rsid w:val="00BF2454"/>
    <w:rsid w:val="00BF24E5"/>
    <w:rsid w:val="00BF3BF4"/>
    <w:rsid w:val="00BF4744"/>
    <w:rsid w:val="00BF5528"/>
    <w:rsid w:val="00BF6F77"/>
    <w:rsid w:val="00BF7104"/>
    <w:rsid w:val="00BF7528"/>
    <w:rsid w:val="00C00C0E"/>
    <w:rsid w:val="00C01231"/>
    <w:rsid w:val="00C02B80"/>
    <w:rsid w:val="00C02C01"/>
    <w:rsid w:val="00C031A9"/>
    <w:rsid w:val="00C07EF6"/>
    <w:rsid w:val="00C16FB1"/>
    <w:rsid w:val="00C2103C"/>
    <w:rsid w:val="00C2121B"/>
    <w:rsid w:val="00C256E7"/>
    <w:rsid w:val="00C26BB9"/>
    <w:rsid w:val="00C2748B"/>
    <w:rsid w:val="00C30FF2"/>
    <w:rsid w:val="00C32628"/>
    <w:rsid w:val="00C33CE0"/>
    <w:rsid w:val="00C33FA6"/>
    <w:rsid w:val="00C357AC"/>
    <w:rsid w:val="00C36E3B"/>
    <w:rsid w:val="00C40858"/>
    <w:rsid w:val="00C415E7"/>
    <w:rsid w:val="00C41F6B"/>
    <w:rsid w:val="00C4312C"/>
    <w:rsid w:val="00C43484"/>
    <w:rsid w:val="00C43BC6"/>
    <w:rsid w:val="00C4484E"/>
    <w:rsid w:val="00C47BF6"/>
    <w:rsid w:val="00C507B4"/>
    <w:rsid w:val="00C51097"/>
    <w:rsid w:val="00C53690"/>
    <w:rsid w:val="00C5402D"/>
    <w:rsid w:val="00C54BBC"/>
    <w:rsid w:val="00C55A1A"/>
    <w:rsid w:val="00C55CEE"/>
    <w:rsid w:val="00C56014"/>
    <w:rsid w:val="00C56B9C"/>
    <w:rsid w:val="00C608EB"/>
    <w:rsid w:val="00C62208"/>
    <w:rsid w:val="00C64526"/>
    <w:rsid w:val="00C64790"/>
    <w:rsid w:val="00C64A4E"/>
    <w:rsid w:val="00C65575"/>
    <w:rsid w:val="00C65BDC"/>
    <w:rsid w:val="00C66BB2"/>
    <w:rsid w:val="00C67F88"/>
    <w:rsid w:val="00C7008C"/>
    <w:rsid w:val="00C71488"/>
    <w:rsid w:val="00C720F3"/>
    <w:rsid w:val="00C74784"/>
    <w:rsid w:val="00C76B79"/>
    <w:rsid w:val="00C80E5E"/>
    <w:rsid w:val="00C83F82"/>
    <w:rsid w:val="00C84A24"/>
    <w:rsid w:val="00C92AE2"/>
    <w:rsid w:val="00C93040"/>
    <w:rsid w:val="00C96D6B"/>
    <w:rsid w:val="00C97B5A"/>
    <w:rsid w:val="00CA1782"/>
    <w:rsid w:val="00CA216E"/>
    <w:rsid w:val="00CA32DB"/>
    <w:rsid w:val="00CA4562"/>
    <w:rsid w:val="00CA4AEE"/>
    <w:rsid w:val="00CA502B"/>
    <w:rsid w:val="00CA6AEF"/>
    <w:rsid w:val="00CB25C1"/>
    <w:rsid w:val="00CB2D31"/>
    <w:rsid w:val="00CB2E67"/>
    <w:rsid w:val="00CB5591"/>
    <w:rsid w:val="00CB67D7"/>
    <w:rsid w:val="00CC0E26"/>
    <w:rsid w:val="00CC2812"/>
    <w:rsid w:val="00CC3657"/>
    <w:rsid w:val="00CC4B33"/>
    <w:rsid w:val="00CC7048"/>
    <w:rsid w:val="00CC712C"/>
    <w:rsid w:val="00CC791C"/>
    <w:rsid w:val="00CD0049"/>
    <w:rsid w:val="00CD2421"/>
    <w:rsid w:val="00CD272B"/>
    <w:rsid w:val="00CD5408"/>
    <w:rsid w:val="00CD5CBC"/>
    <w:rsid w:val="00CE01C5"/>
    <w:rsid w:val="00CE051E"/>
    <w:rsid w:val="00CE21B1"/>
    <w:rsid w:val="00CF3394"/>
    <w:rsid w:val="00D0155B"/>
    <w:rsid w:val="00D03F98"/>
    <w:rsid w:val="00D057AB"/>
    <w:rsid w:val="00D06A38"/>
    <w:rsid w:val="00D071E8"/>
    <w:rsid w:val="00D07623"/>
    <w:rsid w:val="00D07F7D"/>
    <w:rsid w:val="00D12865"/>
    <w:rsid w:val="00D129F9"/>
    <w:rsid w:val="00D14A57"/>
    <w:rsid w:val="00D1544D"/>
    <w:rsid w:val="00D155FE"/>
    <w:rsid w:val="00D20749"/>
    <w:rsid w:val="00D22F7B"/>
    <w:rsid w:val="00D2313A"/>
    <w:rsid w:val="00D2595F"/>
    <w:rsid w:val="00D25FC1"/>
    <w:rsid w:val="00D27298"/>
    <w:rsid w:val="00D27763"/>
    <w:rsid w:val="00D31971"/>
    <w:rsid w:val="00D31C15"/>
    <w:rsid w:val="00D33660"/>
    <w:rsid w:val="00D33B1F"/>
    <w:rsid w:val="00D3451D"/>
    <w:rsid w:val="00D349DF"/>
    <w:rsid w:val="00D40D1F"/>
    <w:rsid w:val="00D43CB9"/>
    <w:rsid w:val="00D441A7"/>
    <w:rsid w:val="00D50BC7"/>
    <w:rsid w:val="00D536C0"/>
    <w:rsid w:val="00D64BC7"/>
    <w:rsid w:val="00D71C59"/>
    <w:rsid w:val="00D759B3"/>
    <w:rsid w:val="00D76661"/>
    <w:rsid w:val="00D76854"/>
    <w:rsid w:val="00D76F9B"/>
    <w:rsid w:val="00D80CC0"/>
    <w:rsid w:val="00D82A22"/>
    <w:rsid w:val="00D84DB1"/>
    <w:rsid w:val="00D862AD"/>
    <w:rsid w:val="00D86A62"/>
    <w:rsid w:val="00D903CD"/>
    <w:rsid w:val="00D903F3"/>
    <w:rsid w:val="00D92776"/>
    <w:rsid w:val="00D92B0F"/>
    <w:rsid w:val="00D92C73"/>
    <w:rsid w:val="00D95B01"/>
    <w:rsid w:val="00D95C25"/>
    <w:rsid w:val="00DA2661"/>
    <w:rsid w:val="00DA322C"/>
    <w:rsid w:val="00DA3E4A"/>
    <w:rsid w:val="00DB54FD"/>
    <w:rsid w:val="00DB6611"/>
    <w:rsid w:val="00DC0F28"/>
    <w:rsid w:val="00DC1092"/>
    <w:rsid w:val="00DC4D93"/>
    <w:rsid w:val="00DC5DAF"/>
    <w:rsid w:val="00DC6EFB"/>
    <w:rsid w:val="00DC6F20"/>
    <w:rsid w:val="00DD26BC"/>
    <w:rsid w:val="00DD278B"/>
    <w:rsid w:val="00DD4AFA"/>
    <w:rsid w:val="00DD55A0"/>
    <w:rsid w:val="00DD57A4"/>
    <w:rsid w:val="00DD5A56"/>
    <w:rsid w:val="00DD5D7C"/>
    <w:rsid w:val="00DE0D4F"/>
    <w:rsid w:val="00DE210D"/>
    <w:rsid w:val="00DE32F5"/>
    <w:rsid w:val="00DE3BD0"/>
    <w:rsid w:val="00DE4B5C"/>
    <w:rsid w:val="00DE7062"/>
    <w:rsid w:val="00DE7C06"/>
    <w:rsid w:val="00DF01B9"/>
    <w:rsid w:val="00DF16E2"/>
    <w:rsid w:val="00DF2274"/>
    <w:rsid w:val="00DF2653"/>
    <w:rsid w:val="00DF3580"/>
    <w:rsid w:val="00DF4463"/>
    <w:rsid w:val="00E00C9D"/>
    <w:rsid w:val="00E00F30"/>
    <w:rsid w:val="00E0160E"/>
    <w:rsid w:val="00E016B5"/>
    <w:rsid w:val="00E057BA"/>
    <w:rsid w:val="00E15CCE"/>
    <w:rsid w:val="00E230E5"/>
    <w:rsid w:val="00E233C3"/>
    <w:rsid w:val="00E3244B"/>
    <w:rsid w:val="00E32F7F"/>
    <w:rsid w:val="00E35801"/>
    <w:rsid w:val="00E43E3C"/>
    <w:rsid w:val="00E46E8A"/>
    <w:rsid w:val="00E50E61"/>
    <w:rsid w:val="00E61270"/>
    <w:rsid w:val="00E62F67"/>
    <w:rsid w:val="00E62FDD"/>
    <w:rsid w:val="00E64CCA"/>
    <w:rsid w:val="00E67184"/>
    <w:rsid w:val="00E70AB6"/>
    <w:rsid w:val="00E75016"/>
    <w:rsid w:val="00E775D7"/>
    <w:rsid w:val="00E807B2"/>
    <w:rsid w:val="00E81486"/>
    <w:rsid w:val="00E82BE1"/>
    <w:rsid w:val="00E82C5A"/>
    <w:rsid w:val="00E8326D"/>
    <w:rsid w:val="00E854B4"/>
    <w:rsid w:val="00E9269B"/>
    <w:rsid w:val="00E93F8B"/>
    <w:rsid w:val="00E94182"/>
    <w:rsid w:val="00EA04E8"/>
    <w:rsid w:val="00EA0AAF"/>
    <w:rsid w:val="00EA2963"/>
    <w:rsid w:val="00EA2B55"/>
    <w:rsid w:val="00EA32AD"/>
    <w:rsid w:val="00EA3E43"/>
    <w:rsid w:val="00EA571C"/>
    <w:rsid w:val="00EA7227"/>
    <w:rsid w:val="00EB0028"/>
    <w:rsid w:val="00EB11A3"/>
    <w:rsid w:val="00EB43FF"/>
    <w:rsid w:val="00EB529C"/>
    <w:rsid w:val="00EC3F43"/>
    <w:rsid w:val="00EC6837"/>
    <w:rsid w:val="00EC6FA5"/>
    <w:rsid w:val="00ED6081"/>
    <w:rsid w:val="00ED653E"/>
    <w:rsid w:val="00ED70A8"/>
    <w:rsid w:val="00ED7472"/>
    <w:rsid w:val="00EE16AF"/>
    <w:rsid w:val="00EF0A82"/>
    <w:rsid w:val="00EF1A68"/>
    <w:rsid w:val="00EF1ADE"/>
    <w:rsid w:val="00EF43EF"/>
    <w:rsid w:val="00EF492A"/>
    <w:rsid w:val="00EF4CFF"/>
    <w:rsid w:val="00EF5C9E"/>
    <w:rsid w:val="00EF7ABD"/>
    <w:rsid w:val="00EF7AC5"/>
    <w:rsid w:val="00F01E4C"/>
    <w:rsid w:val="00F02141"/>
    <w:rsid w:val="00F03B20"/>
    <w:rsid w:val="00F05938"/>
    <w:rsid w:val="00F06A93"/>
    <w:rsid w:val="00F0753E"/>
    <w:rsid w:val="00F10816"/>
    <w:rsid w:val="00F12AC0"/>
    <w:rsid w:val="00F13248"/>
    <w:rsid w:val="00F14864"/>
    <w:rsid w:val="00F17534"/>
    <w:rsid w:val="00F17EE5"/>
    <w:rsid w:val="00F20EE4"/>
    <w:rsid w:val="00F22160"/>
    <w:rsid w:val="00F22913"/>
    <w:rsid w:val="00F239D2"/>
    <w:rsid w:val="00F404A5"/>
    <w:rsid w:val="00F40DF0"/>
    <w:rsid w:val="00F42D61"/>
    <w:rsid w:val="00F45BED"/>
    <w:rsid w:val="00F462D3"/>
    <w:rsid w:val="00F46AA7"/>
    <w:rsid w:val="00F511D2"/>
    <w:rsid w:val="00F518B5"/>
    <w:rsid w:val="00F52B5A"/>
    <w:rsid w:val="00F54C88"/>
    <w:rsid w:val="00F55C7F"/>
    <w:rsid w:val="00F5636E"/>
    <w:rsid w:val="00F60527"/>
    <w:rsid w:val="00F608ED"/>
    <w:rsid w:val="00F61646"/>
    <w:rsid w:val="00F6394C"/>
    <w:rsid w:val="00F66C6D"/>
    <w:rsid w:val="00F7047C"/>
    <w:rsid w:val="00F714D3"/>
    <w:rsid w:val="00F724CB"/>
    <w:rsid w:val="00F77157"/>
    <w:rsid w:val="00F81E0E"/>
    <w:rsid w:val="00F85881"/>
    <w:rsid w:val="00F8593F"/>
    <w:rsid w:val="00F86370"/>
    <w:rsid w:val="00F87238"/>
    <w:rsid w:val="00F9009D"/>
    <w:rsid w:val="00F9037B"/>
    <w:rsid w:val="00F919A3"/>
    <w:rsid w:val="00F91A79"/>
    <w:rsid w:val="00F922C7"/>
    <w:rsid w:val="00F9266F"/>
    <w:rsid w:val="00F9429C"/>
    <w:rsid w:val="00F94CFF"/>
    <w:rsid w:val="00F97DBD"/>
    <w:rsid w:val="00FA014E"/>
    <w:rsid w:val="00FA037A"/>
    <w:rsid w:val="00FA32DC"/>
    <w:rsid w:val="00FA34DD"/>
    <w:rsid w:val="00FA77A1"/>
    <w:rsid w:val="00FB25FE"/>
    <w:rsid w:val="00FB45E1"/>
    <w:rsid w:val="00FB681C"/>
    <w:rsid w:val="00FB6ED4"/>
    <w:rsid w:val="00FC3B1B"/>
    <w:rsid w:val="00FC3CC9"/>
    <w:rsid w:val="00FC442B"/>
    <w:rsid w:val="00FC77C1"/>
    <w:rsid w:val="00FC7D52"/>
    <w:rsid w:val="00FD11F5"/>
    <w:rsid w:val="00FD4396"/>
    <w:rsid w:val="00FD43D8"/>
    <w:rsid w:val="00FD7116"/>
    <w:rsid w:val="00FE4623"/>
    <w:rsid w:val="00FE48B4"/>
    <w:rsid w:val="00FE494F"/>
    <w:rsid w:val="00FE7AA7"/>
    <w:rsid w:val="00FF09CE"/>
    <w:rsid w:val="00FF14B8"/>
    <w:rsid w:val="00FF1CBD"/>
    <w:rsid w:val="00FF29B8"/>
    <w:rsid w:val="00FF3428"/>
    <w:rsid w:val="00FF3D04"/>
    <w:rsid w:val="00FF65E8"/>
    <w:rsid w:val="0229E6B3"/>
    <w:rsid w:val="02EBA271"/>
    <w:rsid w:val="0820A62C"/>
    <w:rsid w:val="0E44295E"/>
    <w:rsid w:val="112FAC76"/>
    <w:rsid w:val="15A1146A"/>
    <w:rsid w:val="1729D90D"/>
    <w:rsid w:val="1906E925"/>
    <w:rsid w:val="19D5CDF2"/>
    <w:rsid w:val="1C82CF08"/>
    <w:rsid w:val="1F602A75"/>
    <w:rsid w:val="22523CD0"/>
    <w:rsid w:val="235D2EE7"/>
    <w:rsid w:val="23EF33B8"/>
    <w:rsid w:val="242C13B4"/>
    <w:rsid w:val="250F2AC6"/>
    <w:rsid w:val="26E811B8"/>
    <w:rsid w:val="28101CA8"/>
    <w:rsid w:val="28B55713"/>
    <w:rsid w:val="2B47BD6A"/>
    <w:rsid w:val="2CA6FDEC"/>
    <w:rsid w:val="2CE38DCB"/>
    <w:rsid w:val="2F10A70F"/>
    <w:rsid w:val="313940D0"/>
    <w:rsid w:val="3289254C"/>
    <w:rsid w:val="353562F9"/>
    <w:rsid w:val="38078468"/>
    <w:rsid w:val="3966ECD1"/>
    <w:rsid w:val="3DB48E91"/>
    <w:rsid w:val="40461F94"/>
    <w:rsid w:val="48088B7E"/>
    <w:rsid w:val="4A9E55B6"/>
    <w:rsid w:val="57E0B2A4"/>
    <w:rsid w:val="5BD56CD5"/>
    <w:rsid w:val="5E2765AC"/>
    <w:rsid w:val="626A93DA"/>
    <w:rsid w:val="627C9818"/>
    <w:rsid w:val="662860F9"/>
    <w:rsid w:val="70823489"/>
    <w:rsid w:val="70951006"/>
    <w:rsid w:val="709F9334"/>
    <w:rsid w:val="712E475F"/>
    <w:rsid w:val="73B5138B"/>
    <w:rsid w:val="749C97A6"/>
    <w:rsid w:val="74FE3D42"/>
    <w:rsid w:val="75688129"/>
    <w:rsid w:val="7E07079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53D9"/>
  <w15:chartTrackingRefBased/>
  <w15:docId w15:val="{106C1821-B330-43E1-947D-DABADE83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3FF"/>
  </w:style>
  <w:style w:type="paragraph" w:styleId="Titre1">
    <w:name w:val="heading 1"/>
    <w:basedOn w:val="Normal"/>
    <w:next w:val="Normal"/>
    <w:link w:val="Titre1Car"/>
    <w:uiPriority w:val="9"/>
    <w:qFormat/>
    <w:rsid w:val="001E0100"/>
    <w:pPr>
      <w:keepNext/>
      <w:keepLines/>
      <w:spacing w:before="360" w:after="120"/>
      <w:outlineLvl w:val="0"/>
    </w:pPr>
    <w:rPr>
      <w:rFonts w:ascii="Arial Rounded MT Bold" w:eastAsiaTheme="majorEastAsia" w:hAnsi="Arial Rounded MT Bold" w:cstheme="majorBidi"/>
      <w:color w:val="2E5496"/>
      <w:sz w:val="32"/>
      <w:szCs w:val="32"/>
    </w:rPr>
  </w:style>
  <w:style w:type="paragraph" w:styleId="Titre2">
    <w:name w:val="heading 2"/>
    <w:basedOn w:val="Normal"/>
    <w:next w:val="Normal"/>
    <w:link w:val="Titre2Car"/>
    <w:uiPriority w:val="9"/>
    <w:unhideWhenUsed/>
    <w:qFormat/>
    <w:rsid w:val="000A53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2755"/>
    <w:pPr>
      <w:tabs>
        <w:tab w:val="center" w:pos="4320"/>
        <w:tab w:val="right" w:pos="8640"/>
      </w:tabs>
    </w:pPr>
  </w:style>
  <w:style w:type="character" w:customStyle="1" w:styleId="En-tteCar">
    <w:name w:val="En-tête Car"/>
    <w:basedOn w:val="Policepardfaut"/>
    <w:link w:val="En-tte"/>
    <w:uiPriority w:val="99"/>
    <w:rsid w:val="00102755"/>
  </w:style>
  <w:style w:type="paragraph" w:styleId="Pieddepage">
    <w:name w:val="footer"/>
    <w:basedOn w:val="Normal"/>
    <w:link w:val="PieddepageCar"/>
    <w:uiPriority w:val="99"/>
    <w:unhideWhenUsed/>
    <w:rsid w:val="00102755"/>
    <w:pPr>
      <w:tabs>
        <w:tab w:val="center" w:pos="4320"/>
        <w:tab w:val="right" w:pos="8640"/>
      </w:tabs>
    </w:pPr>
  </w:style>
  <w:style w:type="character" w:customStyle="1" w:styleId="PieddepageCar">
    <w:name w:val="Pied de page Car"/>
    <w:basedOn w:val="Policepardfaut"/>
    <w:link w:val="Pieddepage"/>
    <w:uiPriority w:val="99"/>
    <w:rsid w:val="00102755"/>
  </w:style>
  <w:style w:type="table" w:styleId="Grilledutableau">
    <w:name w:val="Table Grid"/>
    <w:basedOn w:val="TableauNormal"/>
    <w:uiPriority w:val="39"/>
    <w:rsid w:val="0010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161A0"/>
    <w:pPr>
      <w:spacing w:after="160" w:line="259" w:lineRule="auto"/>
      <w:ind w:left="720"/>
      <w:contextualSpacing/>
    </w:pPr>
    <w:rPr>
      <w:sz w:val="22"/>
    </w:rPr>
  </w:style>
  <w:style w:type="paragraph" w:styleId="Textedebulles">
    <w:name w:val="Balloon Text"/>
    <w:basedOn w:val="Normal"/>
    <w:link w:val="TextedebullesCar"/>
    <w:uiPriority w:val="99"/>
    <w:semiHidden/>
    <w:unhideWhenUsed/>
    <w:rsid w:val="003807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07C9"/>
    <w:rPr>
      <w:rFonts w:ascii="Segoe UI" w:hAnsi="Segoe UI" w:cs="Segoe UI"/>
      <w:sz w:val="18"/>
      <w:szCs w:val="18"/>
    </w:rPr>
  </w:style>
  <w:style w:type="character" w:styleId="Marquedecommentaire">
    <w:name w:val="annotation reference"/>
    <w:basedOn w:val="Policepardfaut"/>
    <w:uiPriority w:val="99"/>
    <w:semiHidden/>
    <w:unhideWhenUsed/>
    <w:rsid w:val="009B645A"/>
    <w:rPr>
      <w:sz w:val="16"/>
      <w:szCs w:val="16"/>
    </w:rPr>
  </w:style>
  <w:style w:type="paragraph" w:styleId="Commentaire">
    <w:name w:val="annotation text"/>
    <w:basedOn w:val="Normal"/>
    <w:link w:val="CommentaireCar"/>
    <w:uiPriority w:val="99"/>
    <w:unhideWhenUsed/>
    <w:rsid w:val="009B645A"/>
    <w:rPr>
      <w:sz w:val="20"/>
      <w:szCs w:val="20"/>
    </w:rPr>
  </w:style>
  <w:style w:type="character" w:customStyle="1" w:styleId="CommentaireCar">
    <w:name w:val="Commentaire Car"/>
    <w:basedOn w:val="Policepardfaut"/>
    <w:link w:val="Commentaire"/>
    <w:uiPriority w:val="99"/>
    <w:rsid w:val="009B645A"/>
    <w:rPr>
      <w:sz w:val="20"/>
      <w:szCs w:val="20"/>
    </w:rPr>
  </w:style>
  <w:style w:type="paragraph" w:styleId="Objetducommentaire">
    <w:name w:val="annotation subject"/>
    <w:basedOn w:val="Commentaire"/>
    <w:next w:val="Commentaire"/>
    <w:link w:val="ObjetducommentaireCar"/>
    <w:uiPriority w:val="99"/>
    <w:semiHidden/>
    <w:unhideWhenUsed/>
    <w:rsid w:val="009B645A"/>
    <w:rPr>
      <w:b/>
      <w:bCs/>
    </w:rPr>
  </w:style>
  <w:style w:type="character" w:customStyle="1" w:styleId="ObjetducommentaireCar">
    <w:name w:val="Objet du commentaire Car"/>
    <w:basedOn w:val="CommentaireCar"/>
    <w:link w:val="Objetducommentaire"/>
    <w:uiPriority w:val="99"/>
    <w:semiHidden/>
    <w:rsid w:val="009B645A"/>
    <w:rPr>
      <w:b/>
      <w:bCs/>
      <w:sz w:val="20"/>
      <w:szCs w:val="20"/>
    </w:rPr>
  </w:style>
  <w:style w:type="paragraph" w:styleId="Notedebasdepage">
    <w:name w:val="footnote text"/>
    <w:basedOn w:val="Normal"/>
    <w:link w:val="NotedebasdepageCar"/>
    <w:uiPriority w:val="99"/>
    <w:unhideWhenUsed/>
    <w:rsid w:val="008818ED"/>
    <w:rPr>
      <w:rFonts w:ascii="Arial Narrow" w:hAnsi="Arial Narrow"/>
      <w:sz w:val="20"/>
      <w:szCs w:val="20"/>
      <w:lang w:val="fr-FR"/>
    </w:rPr>
  </w:style>
  <w:style w:type="character" w:customStyle="1" w:styleId="NotedebasdepageCar">
    <w:name w:val="Note de bas de page Car"/>
    <w:basedOn w:val="Policepardfaut"/>
    <w:link w:val="Notedebasdepage"/>
    <w:uiPriority w:val="99"/>
    <w:rsid w:val="008818ED"/>
    <w:rPr>
      <w:rFonts w:ascii="Arial Narrow" w:hAnsi="Arial Narrow"/>
      <w:sz w:val="20"/>
      <w:szCs w:val="20"/>
      <w:lang w:val="fr-FR"/>
    </w:rPr>
  </w:style>
  <w:style w:type="character" w:styleId="Appelnotedebasdep">
    <w:name w:val="footnote reference"/>
    <w:basedOn w:val="Policepardfaut"/>
    <w:uiPriority w:val="99"/>
    <w:semiHidden/>
    <w:unhideWhenUsed/>
    <w:rsid w:val="008818ED"/>
    <w:rPr>
      <w:vertAlign w:val="superscript"/>
    </w:rPr>
  </w:style>
  <w:style w:type="character" w:styleId="Lienhypertexte">
    <w:name w:val="Hyperlink"/>
    <w:basedOn w:val="Policepardfaut"/>
    <w:uiPriority w:val="99"/>
    <w:unhideWhenUsed/>
    <w:rsid w:val="008818ED"/>
    <w:rPr>
      <w:color w:val="0563C1" w:themeColor="hyperlink"/>
      <w:u w:val="single"/>
    </w:rPr>
  </w:style>
  <w:style w:type="character" w:styleId="Rfrenceintense">
    <w:name w:val="Intense Reference"/>
    <w:basedOn w:val="Policepardfaut"/>
    <w:uiPriority w:val="32"/>
    <w:qFormat/>
    <w:rsid w:val="008818ED"/>
    <w:rPr>
      <w:b/>
      <w:bCs/>
      <w:smallCaps/>
      <w:color w:val="5B9BD5" w:themeColor="accent1"/>
      <w:spacing w:val="5"/>
    </w:rPr>
  </w:style>
  <w:style w:type="character" w:customStyle="1" w:styleId="normaltextrun">
    <w:name w:val="normaltextrun"/>
    <w:basedOn w:val="Policepardfaut"/>
    <w:rsid w:val="002A6147"/>
  </w:style>
  <w:style w:type="character" w:styleId="Lienhypertextesuivivisit">
    <w:name w:val="FollowedHyperlink"/>
    <w:basedOn w:val="Policepardfaut"/>
    <w:uiPriority w:val="99"/>
    <w:semiHidden/>
    <w:unhideWhenUsed/>
    <w:rsid w:val="00C47BF6"/>
    <w:rPr>
      <w:color w:val="954F72" w:themeColor="followedHyperlink"/>
      <w:u w:val="single"/>
    </w:rPr>
  </w:style>
  <w:style w:type="character" w:customStyle="1" w:styleId="Titre2Car">
    <w:name w:val="Titre 2 Car"/>
    <w:basedOn w:val="Policepardfaut"/>
    <w:link w:val="Titre2"/>
    <w:uiPriority w:val="9"/>
    <w:rsid w:val="000A5338"/>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1E0100"/>
    <w:rPr>
      <w:rFonts w:ascii="Arial Rounded MT Bold" w:eastAsiaTheme="majorEastAsia" w:hAnsi="Arial Rounded MT Bold" w:cstheme="majorBidi"/>
      <w:color w:val="2E5496"/>
      <w:sz w:val="32"/>
      <w:szCs w:val="32"/>
    </w:rPr>
  </w:style>
  <w:style w:type="paragraph" w:customStyle="1" w:styleId="paragraph">
    <w:name w:val="paragraph"/>
    <w:basedOn w:val="Normal"/>
    <w:rsid w:val="00EF7AC5"/>
    <w:pPr>
      <w:spacing w:before="100" w:beforeAutospacing="1" w:after="100" w:afterAutospacing="1"/>
    </w:pPr>
    <w:rPr>
      <w:rFonts w:ascii="Times New Roman" w:eastAsia="Times New Roman" w:hAnsi="Times New Roman" w:cs="Times New Roman"/>
      <w:szCs w:val="24"/>
      <w:lang w:eastAsia="fr-CA"/>
    </w:rPr>
  </w:style>
  <w:style w:type="paragraph" w:styleId="Rvision">
    <w:name w:val="Revision"/>
    <w:hidden/>
    <w:uiPriority w:val="99"/>
    <w:semiHidden/>
    <w:rsid w:val="00A400CF"/>
  </w:style>
  <w:style w:type="character" w:customStyle="1" w:styleId="Mentionnonrsolue1">
    <w:name w:val="Mention non résolue1"/>
    <w:basedOn w:val="Policepardfaut"/>
    <w:uiPriority w:val="99"/>
    <w:unhideWhenUsed/>
    <w:rsid w:val="000E4F63"/>
    <w:rPr>
      <w:color w:val="605E5C"/>
      <w:shd w:val="clear" w:color="auto" w:fill="E1DFDD"/>
    </w:rPr>
  </w:style>
  <w:style w:type="paragraph" w:styleId="En-ttedetabledesmatires">
    <w:name w:val="TOC Heading"/>
    <w:basedOn w:val="Titre1"/>
    <w:next w:val="Normal"/>
    <w:uiPriority w:val="39"/>
    <w:unhideWhenUsed/>
    <w:qFormat/>
    <w:rsid w:val="00593A80"/>
    <w:pPr>
      <w:spacing w:line="259" w:lineRule="auto"/>
      <w:outlineLvl w:val="9"/>
    </w:pPr>
    <w:rPr>
      <w:lang w:eastAsia="fr-CA"/>
    </w:rPr>
  </w:style>
  <w:style w:type="paragraph" w:styleId="TM1">
    <w:name w:val="toc 1"/>
    <w:basedOn w:val="Normal"/>
    <w:next w:val="Normal"/>
    <w:autoRedefine/>
    <w:uiPriority w:val="39"/>
    <w:unhideWhenUsed/>
    <w:rsid w:val="00593A80"/>
    <w:pPr>
      <w:spacing w:after="100"/>
    </w:pPr>
  </w:style>
  <w:style w:type="paragraph" w:styleId="TM2">
    <w:name w:val="toc 2"/>
    <w:basedOn w:val="Normal"/>
    <w:next w:val="Normal"/>
    <w:autoRedefine/>
    <w:uiPriority w:val="39"/>
    <w:unhideWhenUsed/>
    <w:rsid w:val="00593A80"/>
    <w:pPr>
      <w:spacing w:after="100"/>
      <w:ind w:left="240"/>
    </w:pPr>
  </w:style>
  <w:style w:type="character" w:customStyle="1" w:styleId="Mention1">
    <w:name w:val="Mention1"/>
    <w:basedOn w:val="Policepardfaut"/>
    <w:uiPriority w:val="99"/>
    <w:unhideWhenUsed/>
    <w:rsid w:val="00464A1B"/>
    <w:rPr>
      <w:color w:val="2B579A"/>
      <w:shd w:val="clear" w:color="auto" w:fill="E1DFDD"/>
    </w:rPr>
  </w:style>
  <w:style w:type="paragraph" w:customStyle="1" w:styleId="Crdit">
    <w:name w:val="Crédit"/>
    <w:qFormat/>
    <w:rsid w:val="006C30D7"/>
    <w:rPr>
      <w:rFonts w:ascii="Calibri" w:eastAsia="MS Mincho" w:hAnsi="Calibri" w:cs="Times New Roman"/>
      <w:color w:val="000000" w:themeColor="text1"/>
      <w:sz w:val="22"/>
      <w:szCs w:val="24"/>
    </w:rPr>
  </w:style>
  <w:style w:type="paragraph" w:customStyle="1" w:styleId="Crditligne1">
    <w:name w:val="Crédit ligne1"/>
    <w:next w:val="Crdit"/>
    <w:qFormat/>
    <w:rsid w:val="006C30D7"/>
    <w:pPr>
      <w:spacing w:before="240"/>
      <w:jc w:val="both"/>
    </w:pPr>
    <w:rPr>
      <w:rFonts w:ascii="Calibri" w:eastAsia="MS Mincho" w:hAnsi="Calibri" w:cs="Times New Roman"/>
      <w:b/>
      <w:color w:val="000000" w:themeColor="text1"/>
      <w:sz w:val="22"/>
      <w:szCs w:val="24"/>
      <w:lang w:val="fr-FR" w:eastAsia="fr-FR"/>
    </w:rPr>
  </w:style>
  <w:style w:type="character" w:customStyle="1" w:styleId="Rouge-Style1">
    <w:name w:val="Rouge-Style1"/>
    <w:basedOn w:val="Policepardfaut"/>
    <w:uiPriority w:val="1"/>
    <w:qFormat/>
    <w:rsid w:val="006C30D7"/>
    <w:rPr>
      <w:color w:val="C00000"/>
    </w:rPr>
  </w:style>
  <w:style w:type="character" w:styleId="Accentuationintense">
    <w:name w:val="Intense Emphasis"/>
    <w:basedOn w:val="Policepardfaut"/>
    <w:uiPriority w:val="21"/>
    <w:qFormat/>
    <w:rsid w:val="006C30D7"/>
    <w:rPr>
      <w:iCs/>
      <w:color w:val="5B9BD5" w:themeColor="accent1"/>
    </w:rPr>
  </w:style>
  <w:style w:type="paragraph" w:customStyle="1" w:styleId="Orange-Style1">
    <w:name w:val="Orange-Style1"/>
    <w:basedOn w:val="Crdit"/>
    <w:qFormat/>
    <w:rsid w:val="006C30D7"/>
    <w:rPr>
      <w:color w:val="E36C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bec.ca/education/accompagnement-etudiants/soutien-etablissements/personnes-situation-handica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bec.ca/education/accompagnement-etudiants/soutien-etablissements/personnes-situation-handica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ntario.ca/fr/document/education-en-ontario-directives-en-matiere-de-politiques-et-de-programmes/politiqueprogrammes-note-119" TargetMode="External"/><Relationship Id="rId13" Type="http://schemas.openxmlformats.org/officeDocument/2006/relationships/hyperlink" Target="https://vitrinelinguistique.oqlf.gouv.qc.ca/fiche-gdt/fiche/26544750/obstacle" TargetMode="External"/><Relationship Id="rId3" Type="http://schemas.openxmlformats.org/officeDocument/2006/relationships/hyperlink" Target="https://aqeips.qc.ca/guide/defense-des-droits/quest-ce-les-accommodements/" TargetMode="External"/><Relationship Id="rId7" Type="http://schemas.openxmlformats.org/officeDocument/2006/relationships/hyperlink" Target="https://vitrinelinguistique.oqlf.gouv.qc.ca/fiche-gdt/fiche/17487053/egalite-des-chances" TargetMode="External"/><Relationship Id="rId12" Type="http://schemas.openxmlformats.org/officeDocument/2006/relationships/hyperlink" Target="https://vitrinelinguistique.oqlf.gouv.qc.ca/fiche-gdt/fiche/26538032/integration?utm_campaign=Redirection%20des%20anciens%20outils&amp;utm_content=id_fiche%3D26538032&amp;utm_source=GDT" TargetMode="External"/><Relationship Id="rId2" Type="http://schemas.openxmlformats.org/officeDocument/2006/relationships/hyperlink" Target="https://www.cdpdj.qc.ca/fr/vos-droits/qu-est-ce-que/laccommodement-raisonnable" TargetMode="External"/><Relationship Id="rId1" Type="http://schemas.openxmlformats.org/officeDocument/2006/relationships/hyperlink" Target="https://doi.org/10.3917/th.751.0089" TargetMode="External"/><Relationship Id="rId6" Type="http://schemas.openxmlformats.org/officeDocument/2006/relationships/hyperlink" Target="https://www.nserc-crsng.gc.ca/_doc/EDI/Guide_for_Applicants_FR.pdf" TargetMode="External"/><Relationship Id="rId11" Type="http://schemas.openxmlformats.org/officeDocument/2006/relationships/hyperlink" Target="https://rqedi.com/a-propos-de-nous/" TargetMode="External"/><Relationship Id="rId5" Type="http://schemas.openxmlformats.org/officeDocument/2006/relationships/hyperlink" Target="https://vitrinelinguistique.oqlf.gouv.qc.ca/fiche-gdt/fiche/8367068/deficience" TargetMode="External"/><Relationship Id="rId10" Type="http://schemas.openxmlformats.org/officeDocument/2006/relationships/hyperlink" Target="https://www.nserc-crsng.gc.ca/_doc/EDI/Guide_for_Applicants_FR.pdf" TargetMode="External"/><Relationship Id="rId4" Type="http://schemas.openxmlformats.org/officeDocument/2006/relationships/hyperlink" Target="https://www.cdpdj.qc.ca/fr/vos-droits/qu-est-ce-que/laccommodement-raisonnable" TargetMode="External"/><Relationship Id="rId9" Type="http://schemas.openxmlformats.org/officeDocument/2006/relationships/hyperlink" Target="https://www.ophq.gouv.qc.ca/loi-et-politiques/loi-assurant-lexercice-des-droits-des-personnes-handicapees/definition-personne-handicapee.html" TargetMode="External"/><Relationship Id="rId14" Type="http://schemas.openxmlformats.org/officeDocument/2006/relationships/hyperlink" Target="https://www.neads.ca/fr/norc/eag/eag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d4999c-b8a9-451f-8b86-6c988998d00c">
      <Terms xmlns="http://schemas.microsoft.com/office/infopath/2007/PartnerControls"/>
    </lcf76f155ced4ddcb4097134ff3c332f>
    <TaxCatchAll xmlns="55005ea7-ef34-42b2-bd80-453951eb609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C4FCCF9541B941919BB3066C408D94" ma:contentTypeVersion="17" ma:contentTypeDescription="Crée un document." ma:contentTypeScope="" ma:versionID="f03135b3b9c9a4a914734b5ced41ec81">
  <xsd:schema xmlns:xsd="http://www.w3.org/2001/XMLSchema" xmlns:xs="http://www.w3.org/2001/XMLSchema" xmlns:p="http://schemas.microsoft.com/office/2006/metadata/properties" xmlns:ns2="25d4999c-b8a9-451f-8b86-6c988998d00c" xmlns:ns3="55005ea7-ef34-42b2-bd80-453951eb6091" targetNamespace="http://schemas.microsoft.com/office/2006/metadata/properties" ma:root="true" ma:fieldsID="a046035956bf54e5c79e929c45905ad5" ns2:_="" ns3:_="">
    <xsd:import namespace="25d4999c-b8a9-451f-8b86-6c988998d00c"/>
    <xsd:import namespace="55005ea7-ef34-42b2-bd80-453951eb60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4999c-b8a9-451f-8b86-6c988998d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8372e1be-7508-447c-9231-520b406ec6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05ea7-ef34-42b2-bd80-453951eb609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acf08e9a-3c25-4207-bbd4-8b70ba2d574a}" ma:internalName="TaxCatchAll" ma:showField="CatchAllData" ma:web="55005ea7-ef34-42b2-bd80-453951eb6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E351C-6348-4104-AA95-12080621092C}">
  <ds:schemaRefs>
    <ds:schemaRef ds:uri="http://schemas.openxmlformats.org/officeDocument/2006/bibliography"/>
  </ds:schemaRefs>
</ds:datastoreItem>
</file>

<file path=customXml/itemProps2.xml><?xml version="1.0" encoding="utf-8"?>
<ds:datastoreItem xmlns:ds="http://schemas.openxmlformats.org/officeDocument/2006/customXml" ds:itemID="{809DCA34-EEFA-4433-B91F-B0D9045A219A}">
  <ds:schemaRefs>
    <ds:schemaRef ds:uri="http://schemas.microsoft.com/sharepoint/v3/contenttype/forms"/>
  </ds:schemaRefs>
</ds:datastoreItem>
</file>

<file path=customXml/itemProps3.xml><?xml version="1.0" encoding="utf-8"?>
<ds:datastoreItem xmlns:ds="http://schemas.openxmlformats.org/officeDocument/2006/customXml" ds:itemID="{AB56B3A1-75DD-4251-9B9E-1A67F8BBDB00}">
  <ds:schemaRef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25d4999c-b8a9-451f-8b86-6c988998d00c"/>
    <ds:schemaRef ds:uri="http://schemas.openxmlformats.org/package/2006/metadata/core-properties"/>
    <ds:schemaRef ds:uri="55005ea7-ef34-42b2-bd80-453951eb6091"/>
    <ds:schemaRef ds:uri="http://purl.org/dc/elements/1.1/"/>
  </ds:schemaRefs>
</ds:datastoreItem>
</file>

<file path=customXml/itemProps4.xml><?xml version="1.0" encoding="utf-8"?>
<ds:datastoreItem xmlns:ds="http://schemas.openxmlformats.org/officeDocument/2006/customXml" ds:itemID="{00CD43E2-1E9A-4196-A51F-11A94F490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4999c-b8a9-451f-8b86-6c988998d00c"/>
    <ds:schemaRef ds:uri="55005ea7-ef34-42b2-bd80-453951eb6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3758</Words>
  <Characters>20673</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Andrée Hamelin</dc:creator>
  <cp:lastModifiedBy>Yolande Bruneau</cp:lastModifiedBy>
  <cp:revision>2</cp:revision>
  <cp:lastPrinted>2017-03-24T16:55:00Z</cp:lastPrinted>
  <dcterms:created xsi:type="dcterms:W3CDTF">2024-01-16T19:20:00Z</dcterms:created>
  <dcterms:modified xsi:type="dcterms:W3CDTF">2024-01-16T19:20:00Z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0x010100CCC4FCCF9541B941919BB3066C408D94</vt:lpwstr>
  </property>
  <property fmtid="{D5CDD505-2E9C-101B-9397-08002B2CF9AE}" pid="3" name="MediaServiceImageTags">
    <vt:lpwstr/>
  </property>
</Properties>
</file>